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836" w:rsidRPr="00E42836" w:rsidRDefault="00E42836" w:rsidP="00E42836">
      <w:pPr>
        <w:spacing w:after="240" w:line="240" w:lineRule="auto"/>
        <w:outlineLvl w:val="1"/>
        <w:rPr>
          <w:rFonts w:ascii="Arial" w:eastAsia="Times New Roman" w:hAnsi="Arial" w:cs="Arial"/>
          <w:kern w:val="36"/>
          <w:sz w:val="32"/>
          <w:szCs w:val="32"/>
          <w:lang w:eastAsia="ru-RU"/>
        </w:rPr>
      </w:pPr>
      <w:r w:rsidRPr="00E42836">
        <w:rPr>
          <w:rFonts w:ascii="Arial" w:eastAsia="Times New Roman" w:hAnsi="Arial" w:cs="Arial"/>
          <w:kern w:val="36"/>
          <w:sz w:val="32"/>
          <w:szCs w:val="32"/>
          <w:lang w:eastAsia="ru-RU"/>
        </w:rPr>
        <w:t>Положение о порядке распределения стимулирующих выплат</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sz w:val="18"/>
          <w:szCs w:val="18"/>
          <w:lang w:eastAsia="ru-RU"/>
        </w:rPr>
        <w:t>Муниципальное бюджетное общеобразовательное учреждение</w:t>
      </w:r>
    </w:p>
    <w:p w:rsidR="00E42836" w:rsidRPr="00E42836" w:rsidRDefault="00504E82" w:rsidP="00E42836">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 xml:space="preserve">« </w:t>
      </w:r>
      <w:proofErr w:type="gramStart"/>
      <w:r>
        <w:rPr>
          <w:rFonts w:ascii="Arial" w:eastAsia="Times New Roman" w:hAnsi="Arial" w:cs="Arial"/>
          <w:sz w:val="18"/>
          <w:szCs w:val="18"/>
          <w:lang w:val="en-US" w:eastAsia="ru-RU"/>
        </w:rPr>
        <w:t>C</w:t>
      </w:r>
      <w:proofErr w:type="spellStart"/>
      <w:proofErr w:type="gramEnd"/>
      <w:r w:rsidRPr="00E42836">
        <w:rPr>
          <w:rFonts w:ascii="Arial" w:eastAsia="Times New Roman" w:hAnsi="Arial" w:cs="Arial"/>
          <w:sz w:val="18"/>
          <w:szCs w:val="18"/>
          <w:lang w:eastAsia="ru-RU"/>
        </w:rPr>
        <w:t>редняя</w:t>
      </w:r>
      <w:proofErr w:type="spellEnd"/>
      <w:r w:rsidR="00E42836" w:rsidRPr="00E42836">
        <w:rPr>
          <w:rFonts w:ascii="Arial" w:eastAsia="Times New Roman" w:hAnsi="Arial" w:cs="Arial"/>
          <w:sz w:val="18"/>
          <w:szCs w:val="18"/>
          <w:lang w:eastAsia="ru-RU"/>
        </w:rPr>
        <w:t xml:space="preserve"> общеобразовательная</w:t>
      </w:r>
      <w:r w:rsidRPr="00504E82">
        <w:rPr>
          <w:rFonts w:ascii="Arial" w:eastAsia="Times New Roman" w:hAnsi="Arial" w:cs="Arial"/>
          <w:sz w:val="18"/>
          <w:szCs w:val="18"/>
          <w:lang w:eastAsia="ru-RU"/>
        </w:rPr>
        <w:t xml:space="preserve"> </w:t>
      </w:r>
      <w:r>
        <w:rPr>
          <w:rFonts w:ascii="Arial" w:eastAsia="Times New Roman" w:hAnsi="Arial" w:cs="Arial"/>
          <w:sz w:val="18"/>
          <w:szCs w:val="18"/>
          <w:lang w:eastAsia="ru-RU"/>
        </w:rPr>
        <w:t>русско-татарская</w:t>
      </w:r>
      <w:r w:rsidR="00E42836" w:rsidRPr="00E42836">
        <w:rPr>
          <w:rFonts w:ascii="Arial" w:eastAsia="Times New Roman" w:hAnsi="Arial" w:cs="Arial"/>
          <w:sz w:val="18"/>
          <w:szCs w:val="18"/>
          <w:lang w:eastAsia="ru-RU"/>
        </w:rPr>
        <w:t xml:space="preserve"> школа</w:t>
      </w:r>
      <w:r>
        <w:rPr>
          <w:rFonts w:ascii="Arial" w:eastAsia="Times New Roman" w:hAnsi="Arial" w:cs="Arial"/>
          <w:sz w:val="18"/>
          <w:szCs w:val="18"/>
          <w:lang w:eastAsia="ru-RU"/>
        </w:rPr>
        <w:t xml:space="preserve"> № 67</w:t>
      </w:r>
      <w:r w:rsidR="00E42836" w:rsidRPr="00E42836">
        <w:rPr>
          <w:rFonts w:ascii="Arial" w:eastAsia="Times New Roman" w:hAnsi="Arial" w:cs="Arial"/>
          <w:sz w:val="18"/>
          <w:szCs w:val="18"/>
          <w:lang w:eastAsia="ru-RU"/>
        </w:rPr>
        <w:t xml:space="preserve"> »</w:t>
      </w:r>
    </w:p>
    <w:p w:rsidR="00E42836" w:rsidRPr="00E42836" w:rsidRDefault="00504E82" w:rsidP="00E42836">
      <w:pPr>
        <w:spacing w:after="0" w:line="240" w:lineRule="auto"/>
        <w:jc w:val="center"/>
        <w:rPr>
          <w:rFonts w:ascii="Arial" w:eastAsia="Times New Roman" w:hAnsi="Arial" w:cs="Arial"/>
          <w:sz w:val="18"/>
          <w:szCs w:val="18"/>
          <w:lang w:eastAsia="ru-RU"/>
        </w:rPr>
      </w:pPr>
      <w:proofErr w:type="spellStart"/>
      <w:r>
        <w:rPr>
          <w:rFonts w:ascii="Arial" w:eastAsia="Times New Roman" w:hAnsi="Arial" w:cs="Arial"/>
          <w:sz w:val="18"/>
          <w:szCs w:val="18"/>
          <w:lang w:eastAsia="ru-RU"/>
        </w:rPr>
        <w:t>г</w:t>
      </w:r>
      <w:proofErr w:type="gramStart"/>
      <w:r>
        <w:rPr>
          <w:rFonts w:ascii="Arial" w:eastAsia="Times New Roman" w:hAnsi="Arial" w:cs="Arial"/>
          <w:sz w:val="18"/>
          <w:szCs w:val="18"/>
          <w:lang w:eastAsia="ru-RU"/>
        </w:rPr>
        <w:t>.К</w:t>
      </w:r>
      <w:proofErr w:type="gramEnd"/>
      <w:r>
        <w:rPr>
          <w:rFonts w:ascii="Arial" w:eastAsia="Times New Roman" w:hAnsi="Arial" w:cs="Arial"/>
          <w:sz w:val="18"/>
          <w:szCs w:val="18"/>
          <w:lang w:eastAsia="ru-RU"/>
        </w:rPr>
        <w:t>азани</w:t>
      </w:r>
      <w:proofErr w:type="spellEnd"/>
      <w:r>
        <w:rPr>
          <w:rFonts w:ascii="Arial" w:eastAsia="Times New Roman" w:hAnsi="Arial" w:cs="Arial"/>
          <w:sz w:val="18"/>
          <w:szCs w:val="18"/>
          <w:lang w:eastAsia="ru-RU"/>
        </w:rPr>
        <w:t> Республика</w:t>
      </w:r>
      <w:r w:rsidR="00E42836" w:rsidRPr="00E42836">
        <w:rPr>
          <w:rFonts w:ascii="Arial" w:eastAsia="Times New Roman" w:hAnsi="Arial" w:cs="Arial"/>
          <w:sz w:val="18"/>
          <w:szCs w:val="18"/>
          <w:lang w:eastAsia="ru-RU"/>
        </w:rPr>
        <w:t xml:space="preserve"> Татарстан</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195" w:line="240" w:lineRule="auto"/>
        <w:jc w:val="center"/>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504E82" w:rsidRDefault="00504E82" w:rsidP="00E42836">
      <w:pPr>
        <w:spacing w:after="0" w:line="240" w:lineRule="auto"/>
        <w:rPr>
          <w:rFonts w:ascii="Arial" w:eastAsia="Times New Roman" w:hAnsi="Arial" w:cs="Arial"/>
          <w:sz w:val="18"/>
          <w:szCs w:val="18"/>
          <w:lang w:eastAsia="ru-RU"/>
        </w:rPr>
      </w:pPr>
    </w:p>
    <w:p w:rsidR="00504E82" w:rsidRDefault="00504E82" w:rsidP="00504E82">
      <w:pPr>
        <w:tabs>
          <w:tab w:val="center" w:pos="4677"/>
        </w:tabs>
        <w:rPr>
          <w:sz w:val="32"/>
          <w:szCs w:val="32"/>
        </w:rPr>
      </w:pPr>
      <w:r>
        <w:rPr>
          <w:sz w:val="32"/>
          <w:szCs w:val="32"/>
        </w:rPr>
        <w:t xml:space="preserve">             Директор </w:t>
      </w:r>
      <w:r>
        <w:rPr>
          <w:sz w:val="32"/>
          <w:szCs w:val="32"/>
        </w:rPr>
        <w:tab/>
        <w:t xml:space="preserve">                                            Председатель  ПК</w:t>
      </w:r>
    </w:p>
    <w:p w:rsidR="00504E82" w:rsidRDefault="00504E82" w:rsidP="00504E82">
      <w:pPr>
        <w:rPr>
          <w:sz w:val="32"/>
          <w:szCs w:val="32"/>
        </w:rPr>
      </w:pPr>
      <w:r>
        <w:rPr>
          <w:sz w:val="32"/>
          <w:szCs w:val="32"/>
        </w:rPr>
        <w:t xml:space="preserve">МБОУ   «СОШ № 67»                         МБОУ   «СОШ № 67»                         </w:t>
      </w:r>
    </w:p>
    <w:p w:rsidR="00504E82" w:rsidRDefault="00504E82" w:rsidP="00504E82">
      <w:pPr>
        <w:rPr>
          <w:sz w:val="32"/>
          <w:szCs w:val="32"/>
        </w:rPr>
      </w:pPr>
    </w:p>
    <w:p w:rsidR="00504E82" w:rsidRDefault="00504E82" w:rsidP="00504E82">
      <w:pPr>
        <w:rPr>
          <w:sz w:val="32"/>
          <w:szCs w:val="32"/>
        </w:rPr>
      </w:pPr>
      <w:r>
        <w:rPr>
          <w:sz w:val="32"/>
          <w:szCs w:val="32"/>
        </w:rPr>
        <w:t>___________</w:t>
      </w:r>
      <w:proofErr w:type="spellStart"/>
      <w:r>
        <w:rPr>
          <w:sz w:val="32"/>
          <w:szCs w:val="32"/>
        </w:rPr>
        <w:t>М.М.Хадиев</w:t>
      </w:r>
      <w:proofErr w:type="spellEnd"/>
      <w:r>
        <w:rPr>
          <w:sz w:val="32"/>
          <w:szCs w:val="32"/>
        </w:rPr>
        <w:t xml:space="preserve"> </w:t>
      </w:r>
      <w:r>
        <w:rPr>
          <w:sz w:val="32"/>
          <w:szCs w:val="32"/>
        </w:rPr>
        <w:t xml:space="preserve">  </w:t>
      </w:r>
      <w:r>
        <w:rPr>
          <w:sz w:val="32"/>
          <w:szCs w:val="32"/>
        </w:rPr>
        <w:t xml:space="preserve">                 ___________</w:t>
      </w:r>
      <w:bookmarkStart w:id="0" w:name="_GoBack"/>
      <w:bookmarkEnd w:id="0"/>
      <w:proofErr w:type="spellStart"/>
      <w:r>
        <w:rPr>
          <w:sz w:val="32"/>
          <w:szCs w:val="32"/>
        </w:rPr>
        <w:t>Р.Ш.Мубаракшина</w:t>
      </w:r>
      <w:proofErr w:type="spellEnd"/>
      <w:r>
        <w:rPr>
          <w:sz w:val="32"/>
          <w:szCs w:val="32"/>
        </w:rPr>
        <w:t xml:space="preserve">                  </w:t>
      </w:r>
    </w:p>
    <w:p w:rsidR="00504E82" w:rsidRDefault="00504E82" w:rsidP="00504E82">
      <w:pPr>
        <w:rPr>
          <w:sz w:val="32"/>
          <w:szCs w:val="32"/>
        </w:rPr>
      </w:pPr>
      <w:r>
        <w:rPr>
          <w:sz w:val="32"/>
          <w:szCs w:val="32"/>
        </w:rPr>
        <w:t>«_____» ___________20   г.                   «_____» ___________20   г.</w:t>
      </w:r>
    </w:p>
    <w:p w:rsidR="00504E82" w:rsidRDefault="00504E82" w:rsidP="00504E82">
      <w:pPr>
        <w:rPr>
          <w:sz w:val="32"/>
          <w:szCs w:val="32"/>
        </w:rPr>
      </w:pPr>
    </w:p>
    <w:p w:rsidR="00504E82" w:rsidRDefault="00504E82" w:rsidP="00504E82">
      <w:pPr>
        <w:tabs>
          <w:tab w:val="left" w:pos="5820"/>
        </w:tabs>
        <w:rPr>
          <w:sz w:val="32"/>
          <w:szCs w:val="32"/>
        </w:rPr>
      </w:pPr>
      <w:r>
        <w:rPr>
          <w:sz w:val="32"/>
          <w:szCs w:val="32"/>
        </w:rPr>
        <w:t>МП</w:t>
      </w:r>
      <w:r>
        <w:rPr>
          <w:sz w:val="32"/>
          <w:szCs w:val="32"/>
        </w:rPr>
        <w:tab/>
      </w:r>
      <w:proofErr w:type="spellStart"/>
      <w:proofErr w:type="gramStart"/>
      <w:r>
        <w:rPr>
          <w:sz w:val="32"/>
          <w:szCs w:val="32"/>
        </w:rPr>
        <w:t>МП</w:t>
      </w:r>
      <w:proofErr w:type="spellEnd"/>
      <w:proofErr w:type="gramEnd"/>
    </w:p>
    <w:p w:rsidR="00504E82" w:rsidRDefault="00504E82" w:rsidP="00E42836">
      <w:pPr>
        <w:spacing w:after="0" w:line="240" w:lineRule="auto"/>
        <w:rPr>
          <w:rFonts w:ascii="Arial" w:eastAsia="Times New Roman" w:hAnsi="Arial" w:cs="Arial"/>
          <w:sz w:val="18"/>
          <w:szCs w:val="18"/>
          <w:lang w:eastAsia="ru-RU"/>
        </w:rPr>
      </w:pPr>
    </w:p>
    <w:p w:rsidR="00504E82" w:rsidRDefault="00504E82" w:rsidP="00E42836">
      <w:pPr>
        <w:spacing w:after="0" w:line="240" w:lineRule="auto"/>
        <w:rPr>
          <w:rFonts w:ascii="Arial" w:eastAsia="Times New Roman" w:hAnsi="Arial" w:cs="Arial"/>
          <w:sz w:val="18"/>
          <w:szCs w:val="18"/>
          <w:lang w:eastAsia="ru-RU"/>
        </w:rPr>
      </w:pPr>
    </w:p>
    <w:p w:rsidR="00504E82" w:rsidRDefault="00504E82" w:rsidP="00E42836">
      <w:pPr>
        <w:spacing w:after="0" w:line="240" w:lineRule="auto"/>
        <w:rPr>
          <w:rFonts w:ascii="Arial" w:eastAsia="Times New Roman" w:hAnsi="Arial" w:cs="Arial"/>
          <w:sz w:val="18"/>
          <w:szCs w:val="18"/>
          <w:lang w:eastAsia="ru-RU"/>
        </w:rPr>
      </w:pPr>
    </w:p>
    <w:p w:rsidR="00504E82" w:rsidRDefault="00504E82" w:rsidP="00E42836">
      <w:pPr>
        <w:spacing w:after="0" w:line="240" w:lineRule="auto"/>
        <w:rPr>
          <w:rFonts w:ascii="Arial" w:eastAsia="Times New Roman" w:hAnsi="Arial" w:cs="Arial"/>
          <w:sz w:val="18"/>
          <w:szCs w:val="18"/>
          <w:lang w:eastAsia="ru-RU"/>
        </w:rPr>
      </w:pP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ПОЛОЖЕНИЕ</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 xml:space="preserve">о порядке распределения стимулирующих выплат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за качество труда работникам школы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 xml:space="preserve">                                   1. Общие положения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 </w:t>
      </w:r>
      <w:r w:rsidRPr="00E42836">
        <w:rPr>
          <w:rFonts w:ascii="Arial" w:eastAsia="Times New Roman" w:hAnsi="Arial" w:cs="Arial"/>
          <w:sz w:val="18"/>
          <w:szCs w:val="18"/>
          <w:lang w:eastAsia="ru-RU"/>
        </w:rPr>
        <w:t>1.1. Настоящее Положение регламентирует порядок распределения стимулирующих выплат за качество труда работникам школы (</w:t>
      </w:r>
      <w:r w:rsidRPr="00E42836">
        <w:rPr>
          <w:rFonts w:ascii="Arial" w:eastAsia="Times New Roman" w:hAnsi="Arial" w:cs="Arial"/>
          <w:i/>
          <w:iCs/>
          <w:sz w:val="18"/>
          <w:szCs w:val="18"/>
          <w:lang w:eastAsia="ru-RU"/>
        </w:rPr>
        <w:t>далее – стимулирующие выплаты).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1.2. Размер фонда оплаты труда, предусмотренного на выплаты стимулирующего характера, составляет не менее 15 процентов от фонда оплаты труда, предусмотренного на выплату окладов (ставок заработной платы, должностных окладов).</w:t>
      </w:r>
    </w:p>
    <w:p w:rsidR="00E42836" w:rsidRPr="00E42836" w:rsidRDefault="00E42836" w:rsidP="00E42836">
      <w:pPr>
        <w:spacing w:after="0" w:line="240" w:lineRule="auto"/>
        <w:rPr>
          <w:rFonts w:ascii="Arial" w:eastAsia="Times New Roman" w:hAnsi="Arial" w:cs="Arial"/>
          <w:sz w:val="18"/>
          <w:szCs w:val="18"/>
          <w:lang w:eastAsia="ru-RU"/>
        </w:rPr>
      </w:pPr>
      <w:bookmarkStart w:id="1" w:name="sub_81"/>
      <w:r w:rsidRPr="00E42836">
        <w:rPr>
          <w:rFonts w:ascii="Arial" w:eastAsia="Times New Roman" w:hAnsi="Arial" w:cs="Arial"/>
          <w:color w:val="006AC3"/>
          <w:sz w:val="18"/>
          <w:szCs w:val="18"/>
          <w:lang w:eastAsia="ru-RU"/>
        </w:rPr>
        <w:t> 1.3.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bookmarkEnd w:id="1"/>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1.4. Выплаты стимулирующего характера включают в себя:</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интенсивность и высокие результаты работы;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стаж работы по профилю;</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квалификационную категорию;</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качество выполняемых работ;</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премиальные и иные поощрительные выплаты.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1.5. Положения о предоставлении выплат стимулирующего характера отражаются в трудовом договоре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а также перечней и значений критериев эффективности деятельности работников.</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2. Порядок распределения стимулирующих выплат</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 2.1. Стимулирующие выплаты за качество труда устанавливаются работникам Школы с учетом </w:t>
      </w:r>
      <w:proofErr w:type="gramStart"/>
      <w:r w:rsidRPr="00E42836">
        <w:rPr>
          <w:rFonts w:ascii="Arial" w:eastAsia="Times New Roman" w:hAnsi="Arial" w:cs="Arial"/>
          <w:sz w:val="18"/>
          <w:szCs w:val="18"/>
          <w:lang w:eastAsia="ru-RU"/>
        </w:rPr>
        <w:t>Критериев оценки эффективности деятельности работников</w:t>
      </w:r>
      <w:proofErr w:type="gramEnd"/>
      <w:r w:rsidRPr="00E42836">
        <w:rPr>
          <w:rFonts w:ascii="Arial" w:eastAsia="Times New Roman" w:hAnsi="Arial" w:cs="Arial"/>
          <w:sz w:val="18"/>
          <w:szCs w:val="18"/>
          <w:lang w:eastAsia="ru-RU"/>
        </w:rPr>
        <w:t xml:space="preserve"> школы (</w:t>
      </w:r>
      <w:r w:rsidRPr="00E42836">
        <w:rPr>
          <w:rFonts w:ascii="Arial" w:eastAsia="Times New Roman" w:hAnsi="Arial" w:cs="Arial"/>
          <w:i/>
          <w:iCs/>
          <w:sz w:val="18"/>
          <w:szCs w:val="18"/>
          <w:lang w:eastAsia="ru-RU"/>
        </w:rPr>
        <w:t>далее – Критерии)</w:t>
      </w:r>
      <w:r w:rsidRPr="00E42836">
        <w:rPr>
          <w:rFonts w:ascii="Arial" w:eastAsia="Times New Roman" w:hAnsi="Arial" w:cs="Arial"/>
          <w:sz w:val="18"/>
          <w:szCs w:val="18"/>
          <w:lang w:eastAsia="ru-RU"/>
        </w:rPr>
        <w:t xml:space="preserve"> (Приложение №1).</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lastRenderedPageBreak/>
        <w:t> 2.2. В целях обеспечения общественного участия в распределении стимулирующих выплат в Школе создается специальная открытая комиссия (</w:t>
      </w:r>
      <w:r w:rsidRPr="00E42836">
        <w:rPr>
          <w:rFonts w:ascii="Arial" w:eastAsia="Times New Roman" w:hAnsi="Arial" w:cs="Arial"/>
          <w:i/>
          <w:iCs/>
          <w:sz w:val="18"/>
          <w:szCs w:val="18"/>
          <w:lang w:eastAsia="ru-RU"/>
        </w:rPr>
        <w:t>далее – комиссия)</w:t>
      </w:r>
      <w:r w:rsidRPr="00E42836">
        <w:rPr>
          <w:rFonts w:ascii="Arial" w:eastAsia="Times New Roman" w:hAnsi="Arial" w:cs="Arial"/>
          <w:sz w:val="18"/>
          <w:szCs w:val="18"/>
          <w:lang w:eastAsia="ru-RU"/>
        </w:rPr>
        <w:t>. Комиссия создается и формируется по инициативе работодателя и решения трудового коллектива из равного количества представителей работников и работодателя численностью   6 человек. Представители работников избираются общим собранием трудового коллектива школы. Представители работодателя назначаются в комиссию директором школы. В состав комиссии обязательно входит директор школы. Состав комиссии утверждается приказом по школе.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2.3. При выбытии отдельных членов комиссии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2.4. Председателем комиссии является директор школы.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2.5. В полномочия комиссии входит:</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Анализ и оценка представленных в комиссию документов по оценке качества труда работников</w:t>
      </w:r>
      <w:r w:rsidRPr="00E42836">
        <w:rPr>
          <w:rFonts w:ascii="Arial" w:eastAsia="Times New Roman" w:hAnsi="Arial" w:cs="Arial"/>
          <w:i/>
          <w:iCs/>
          <w:sz w:val="18"/>
          <w:szCs w:val="18"/>
          <w:lang w:eastAsia="ru-RU"/>
        </w:rPr>
        <w:t>;</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Расчет оценочных баллов по каждому работнику в соответствии с показателями, предусмотренными в Критериях;</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Заполнение оценочного листа работника (</w:t>
      </w:r>
      <w:r w:rsidRPr="00E42836">
        <w:rPr>
          <w:rFonts w:ascii="Arial" w:eastAsia="Times New Roman" w:hAnsi="Arial" w:cs="Arial"/>
          <w:i/>
          <w:iCs/>
          <w:sz w:val="18"/>
          <w:szCs w:val="18"/>
          <w:lang w:eastAsia="ru-RU"/>
        </w:rPr>
        <w:t>Приложение №2)</w:t>
      </w:r>
      <w:r w:rsidRPr="00E42836">
        <w:rPr>
          <w:rFonts w:ascii="Arial" w:eastAsia="Times New Roman" w:hAnsi="Arial" w:cs="Arial"/>
          <w:sz w:val="18"/>
          <w:szCs w:val="18"/>
          <w:lang w:eastAsia="ru-RU"/>
        </w:rPr>
        <w:t>.</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2.6. Перечень документов, рассматриваемых в комиссии:</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        Проект оценочного листа, заполненный представителем администрации </w:t>
      </w:r>
      <w:proofErr w:type="gramStart"/>
      <w:r w:rsidRPr="00E42836">
        <w:rPr>
          <w:rFonts w:ascii="Arial" w:eastAsia="Times New Roman" w:hAnsi="Arial" w:cs="Arial"/>
          <w:sz w:val="18"/>
          <w:szCs w:val="18"/>
          <w:lang w:eastAsia="ru-RU"/>
        </w:rPr>
        <w:t>-к</w:t>
      </w:r>
      <w:proofErr w:type="gramEnd"/>
      <w:r w:rsidRPr="00E42836">
        <w:rPr>
          <w:rFonts w:ascii="Arial" w:eastAsia="Times New Roman" w:hAnsi="Arial" w:cs="Arial"/>
          <w:sz w:val="18"/>
          <w:szCs w:val="18"/>
          <w:lang w:eastAsia="ru-RU"/>
        </w:rPr>
        <w:t>уратором (кроме пунктов «Оценка администрации», «Оценочный балл»), с приложением документов (материалов), подтверждающих достоверность указанных сведений о качестве труда;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Протокол мониторинга профессиональной деятельности работников за истекший отчетный период за подписью представителей администрации – кураторов.</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Прием документов в комиссию производится за 10 дней до начала следующего отчетного периода.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2.7.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2.8. По результатам рассмотрения представленных документов на каждого работника оформляется оценочный лист за подписью трех членов комиссии, принимавших участие в заседании</w:t>
      </w:r>
      <w:r w:rsidRPr="00E42836">
        <w:rPr>
          <w:rFonts w:ascii="Arial" w:eastAsia="Times New Roman" w:hAnsi="Arial" w:cs="Arial"/>
          <w:i/>
          <w:iCs/>
          <w:sz w:val="18"/>
          <w:szCs w:val="18"/>
          <w:lang w:eastAsia="ru-RU"/>
        </w:rPr>
        <w:t>.</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2.9. Индивидуальные оценочные листы в обязательном порядке доводятся до сведения заинтересованных работников.</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2.10. С момента ознакомления с оценочным листом в течение 3 дней работники вправе подать, а директор школы обязан принять обоснованное письменное заявление работника о несогласии с оценкой его профессиональной деятельности (</w:t>
      </w:r>
      <w:r w:rsidRPr="00E42836">
        <w:rPr>
          <w:rFonts w:ascii="Arial" w:eastAsia="Times New Roman" w:hAnsi="Arial" w:cs="Arial"/>
          <w:i/>
          <w:iCs/>
          <w:sz w:val="18"/>
          <w:szCs w:val="18"/>
          <w:lang w:eastAsia="ru-RU"/>
        </w:rPr>
        <w:t>далее – апелляция).</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2.11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Апелляция работников по другим основаниям комиссией не принимаются и не рассматриваются.</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Директор школы обязан осуществить проверку обоснованного заявления работника и дать аргументированный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 этом случае на работника в установленном порядке оформляется новый оценочный лист.</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2.12. По истечении трех дней, предусмотренных для подачи апелляции, оценочные листы работников утверждаются директором школы и вступают в силу.</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2.13. На основании оценочных листов директор школы издает приказ о стимулировании работников школы, исходя из установленного размера, на следующий период времени, предусмотренный в Критериях (</w:t>
      </w:r>
      <w:r w:rsidRPr="00E42836">
        <w:rPr>
          <w:rFonts w:ascii="Arial" w:eastAsia="Times New Roman" w:hAnsi="Arial" w:cs="Arial"/>
          <w:i/>
          <w:iCs/>
          <w:sz w:val="18"/>
          <w:szCs w:val="18"/>
          <w:lang w:eastAsia="ru-RU"/>
        </w:rPr>
        <w:t>раздел «Периодичность оценки»).</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2.14. Заседания комиссии проводятся ежеквартально.</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3. Стимулирующие выплаты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bookmarkStart w:id="2" w:name="sub_83"/>
      <w:r w:rsidRPr="00E42836">
        <w:rPr>
          <w:rFonts w:ascii="Arial" w:eastAsia="Times New Roman" w:hAnsi="Arial" w:cs="Arial"/>
          <w:color w:val="006AC3"/>
          <w:sz w:val="18"/>
          <w:szCs w:val="18"/>
          <w:lang w:eastAsia="ru-RU"/>
        </w:rPr>
        <w:t xml:space="preserve">3.1. </w:t>
      </w:r>
      <w:r w:rsidRPr="00E42836">
        <w:rPr>
          <w:rFonts w:ascii="Arial" w:eastAsia="Times New Roman" w:hAnsi="Arial" w:cs="Arial"/>
          <w:b/>
          <w:bCs/>
          <w:color w:val="006AC3"/>
          <w:sz w:val="18"/>
          <w:szCs w:val="18"/>
          <w:lang w:eastAsia="ru-RU"/>
        </w:rPr>
        <w:t>Выплаты за интенсивность и высокие результаты работы</w:t>
      </w:r>
      <w:r w:rsidRPr="00E42836">
        <w:rPr>
          <w:rFonts w:ascii="Arial" w:eastAsia="Times New Roman" w:hAnsi="Arial" w:cs="Arial"/>
          <w:color w:val="006AC3"/>
          <w:sz w:val="18"/>
          <w:szCs w:val="18"/>
          <w:lang w:eastAsia="ru-RU"/>
        </w:rPr>
        <w:t xml:space="preserve"> подразделяются </w:t>
      </w:r>
      <w:proofErr w:type="gramStart"/>
      <w:r w:rsidRPr="00E42836">
        <w:rPr>
          <w:rFonts w:ascii="Arial" w:eastAsia="Times New Roman" w:hAnsi="Arial" w:cs="Arial"/>
          <w:color w:val="006AC3"/>
          <w:sz w:val="18"/>
          <w:szCs w:val="18"/>
          <w:lang w:eastAsia="ru-RU"/>
        </w:rPr>
        <w:t>на</w:t>
      </w:r>
      <w:proofErr w:type="gramEnd"/>
      <w:r w:rsidRPr="00E42836">
        <w:rPr>
          <w:rFonts w:ascii="Arial" w:eastAsia="Times New Roman" w:hAnsi="Arial" w:cs="Arial"/>
          <w:color w:val="006AC3"/>
          <w:sz w:val="18"/>
          <w:szCs w:val="18"/>
          <w:lang w:eastAsia="ru-RU"/>
        </w:rPr>
        <w:t>:</w:t>
      </w:r>
      <w:bookmarkEnd w:id="2"/>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специфику образовательной программы (деятельности);</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управление структурным подразделением;</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наличие почетных званий, государственных наград;</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выплаты за сложность и напряженность работы</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bookmarkStart w:id="3" w:name="sub_85"/>
      <w:r w:rsidRPr="00E42836">
        <w:rPr>
          <w:rFonts w:ascii="Arial" w:eastAsia="Times New Roman" w:hAnsi="Arial" w:cs="Arial"/>
          <w:color w:val="006AC3"/>
          <w:sz w:val="18"/>
          <w:szCs w:val="18"/>
          <w:lang w:eastAsia="ru-RU"/>
        </w:rPr>
        <w:t xml:space="preserve">3.1.1. </w:t>
      </w:r>
      <w:r w:rsidRPr="00E42836">
        <w:rPr>
          <w:rFonts w:ascii="Arial" w:eastAsia="Times New Roman" w:hAnsi="Arial" w:cs="Arial"/>
          <w:b/>
          <w:bCs/>
          <w:i/>
          <w:iCs/>
          <w:color w:val="006AC3"/>
          <w:sz w:val="18"/>
          <w:szCs w:val="18"/>
          <w:lang w:eastAsia="ru-RU"/>
        </w:rPr>
        <w:t>Выплаты за специфику образовательной програм</w:t>
      </w:r>
      <w:r w:rsidRPr="00E42836">
        <w:rPr>
          <w:rFonts w:ascii="Arial" w:eastAsia="Times New Roman" w:hAnsi="Arial" w:cs="Arial"/>
          <w:b/>
          <w:bCs/>
          <w:color w:val="006AC3"/>
          <w:sz w:val="18"/>
          <w:szCs w:val="18"/>
          <w:lang w:eastAsia="ru-RU"/>
        </w:rPr>
        <w:t>мы (деятельности)</w:t>
      </w:r>
      <w:r w:rsidRPr="00E42836">
        <w:rPr>
          <w:rFonts w:ascii="Arial" w:eastAsia="Times New Roman" w:hAnsi="Arial" w:cs="Arial"/>
          <w:color w:val="006AC3"/>
          <w:sz w:val="18"/>
          <w:szCs w:val="18"/>
          <w:lang w:eastAsia="ru-RU"/>
        </w:rPr>
        <w:t xml:space="preserve"> предоставляются</w:t>
      </w:r>
      <w:bookmarkStart w:id="4" w:name="sub_871"/>
      <w:bookmarkEnd w:id="3"/>
      <w:r w:rsidRPr="00E42836">
        <w:rPr>
          <w:rFonts w:ascii="Arial" w:eastAsia="Times New Roman" w:hAnsi="Arial" w:cs="Arial"/>
          <w:color w:val="006AC3"/>
          <w:sz w:val="18"/>
          <w:szCs w:val="18"/>
          <w:lang w:eastAsia="ru-RU"/>
        </w:rPr>
        <w:t xml:space="preserve"> в следующем случае</w:t>
      </w:r>
      <w:bookmarkEnd w:id="4"/>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Размеры надбавок за специфику образовательной программы (деятельности)</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2521"/>
        <w:gridCol w:w="2610"/>
        <w:gridCol w:w="1985"/>
        <w:gridCol w:w="1707"/>
      </w:tblGrid>
      <w:tr w:rsidR="00E42836" w:rsidRPr="00E42836" w:rsidTr="00E42836">
        <w:tc>
          <w:tcPr>
            <w:tcW w:w="432"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proofErr w:type="spellStart"/>
            <w:r w:rsidRPr="00E42836">
              <w:rPr>
                <w:rFonts w:ascii="Times New Roman" w:eastAsia="Times New Roman" w:hAnsi="Times New Roman" w:cs="Times New Roman"/>
                <w:sz w:val="24"/>
                <w:szCs w:val="24"/>
                <w:lang w:eastAsia="ru-RU"/>
              </w:rPr>
              <w:t>пп</w:t>
            </w:r>
            <w:proofErr w:type="spellEnd"/>
          </w:p>
        </w:tc>
        <w:tc>
          <w:tcPr>
            <w:tcW w:w="3312"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Основание назначения надбавки</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 xml:space="preserve">за специфику </w:t>
            </w:r>
            <w:proofErr w:type="gramStart"/>
            <w:r w:rsidRPr="00E42836">
              <w:rPr>
                <w:rFonts w:ascii="Times New Roman" w:eastAsia="Times New Roman" w:hAnsi="Times New Roman" w:cs="Times New Roman"/>
                <w:sz w:val="24"/>
                <w:szCs w:val="24"/>
                <w:lang w:eastAsia="ru-RU"/>
              </w:rPr>
              <w:t>образовательной</w:t>
            </w:r>
            <w:proofErr w:type="gramEnd"/>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программы</w:t>
            </w:r>
          </w:p>
        </w:tc>
        <w:tc>
          <w:tcPr>
            <w:tcW w:w="3456" w:type="dxa"/>
            <w:gridSpan w:val="2"/>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Должности, которым назначаются</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надбавки за специфику</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образовательной программы</w:t>
            </w:r>
          </w:p>
        </w:tc>
        <w:tc>
          <w:tcPr>
            <w:tcW w:w="1008"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 Размер</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      надбавки, </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     процентов</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216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наименование профессионально- </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квалификационной группы</w:t>
            </w:r>
          </w:p>
        </w:tc>
        <w:tc>
          <w:tcPr>
            <w:tcW w:w="12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     </w:t>
            </w:r>
            <w:proofErr w:type="spellStart"/>
            <w:r w:rsidRPr="00E42836">
              <w:rPr>
                <w:rFonts w:ascii="Times New Roman" w:eastAsia="Times New Roman" w:hAnsi="Times New Roman" w:cs="Times New Roman"/>
                <w:sz w:val="24"/>
                <w:szCs w:val="24"/>
                <w:lang w:eastAsia="ru-RU"/>
              </w:rPr>
              <w:t>квалификаци</w:t>
            </w:r>
            <w:proofErr w:type="spellEnd"/>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   </w:t>
            </w:r>
            <w:proofErr w:type="spellStart"/>
            <w:r w:rsidRPr="00E42836">
              <w:rPr>
                <w:rFonts w:ascii="Times New Roman" w:eastAsia="Times New Roman" w:hAnsi="Times New Roman" w:cs="Times New Roman"/>
                <w:sz w:val="24"/>
                <w:szCs w:val="24"/>
                <w:lang w:eastAsia="ru-RU"/>
              </w:rPr>
              <w:t>онный</w:t>
            </w:r>
            <w:proofErr w:type="spellEnd"/>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уровень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r>
      <w:tr w:rsidR="00E42836" w:rsidRPr="00E42836" w:rsidTr="00E42836">
        <w:tc>
          <w:tcPr>
            <w:tcW w:w="43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1.</w:t>
            </w:r>
          </w:p>
        </w:tc>
        <w:tc>
          <w:tcPr>
            <w:tcW w:w="331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Преподавание русского языка и</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литературы     в классах с родным (татарским) языком обучения</w:t>
            </w:r>
          </w:p>
        </w:tc>
        <w:tc>
          <w:tcPr>
            <w:tcW w:w="216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должности</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педагогических</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работников</w:t>
            </w:r>
          </w:p>
        </w:tc>
        <w:tc>
          <w:tcPr>
            <w:tcW w:w="12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w:t>
            </w:r>
          </w:p>
        </w:tc>
        <w:tc>
          <w:tcPr>
            <w:tcW w:w="100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4,5</w:t>
            </w:r>
          </w:p>
        </w:tc>
      </w:tr>
      <w:tr w:rsidR="00E42836" w:rsidRPr="00E42836" w:rsidTr="00E42836">
        <w:tc>
          <w:tcPr>
            <w:tcW w:w="43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w:t>
            </w:r>
          </w:p>
        </w:tc>
        <w:tc>
          <w:tcPr>
            <w:tcW w:w="331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Работа в школе</w:t>
            </w:r>
          </w:p>
        </w:tc>
        <w:tc>
          <w:tcPr>
            <w:tcW w:w="216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библиотекарь</w:t>
            </w:r>
          </w:p>
        </w:tc>
        <w:tc>
          <w:tcPr>
            <w:tcW w:w="12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2 - 4</w:t>
            </w:r>
          </w:p>
        </w:tc>
        <w:tc>
          <w:tcPr>
            <w:tcW w:w="100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4,5</w:t>
            </w:r>
          </w:p>
        </w:tc>
      </w:tr>
    </w:tbl>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При работе педагогических и учебно-вспомогательных работников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E42836" w:rsidRPr="00E42836" w:rsidRDefault="00E42836" w:rsidP="00E42836">
      <w:pPr>
        <w:spacing w:after="0" w:line="240" w:lineRule="auto"/>
        <w:rPr>
          <w:rFonts w:ascii="Arial" w:eastAsia="Times New Roman" w:hAnsi="Arial" w:cs="Arial"/>
          <w:sz w:val="18"/>
          <w:szCs w:val="18"/>
          <w:lang w:eastAsia="ru-RU"/>
        </w:rPr>
      </w:pPr>
      <w:bookmarkStart w:id="5" w:name="sub_810"/>
      <w:r w:rsidRPr="00E42836">
        <w:rPr>
          <w:rFonts w:ascii="Arial" w:eastAsia="Times New Roman" w:hAnsi="Arial" w:cs="Arial"/>
          <w:color w:val="006AC3"/>
          <w:sz w:val="18"/>
          <w:szCs w:val="18"/>
          <w:lang w:eastAsia="ru-RU"/>
        </w:rPr>
        <w:t xml:space="preserve">3.1.2. </w:t>
      </w:r>
      <w:r w:rsidRPr="00E42836">
        <w:rPr>
          <w:rFonts w:ascii="Arial" w:eastAsia="Times New Roman" w:hAnsi="Arial" w:cs="Arial"/>
          <w:b/>
          <w:bCs/>
          <w:i/>
          <w:iCs/>
          <w:color w:val="006AC3"/>
          <w:sz w:val="18"/>
          <w:szCs w:val="18"/>
          <w:lang w:eastAsia="ru-RU"/>
        </w:rPr>
        <w:t>Выплаты за управление структурным подразделением</w:t>
      </w:r>
      <w:r w:rsidRPr="00E42836">
        <w:rPr>
          <w:rFonts w:ascii="Arial" w:eastAsia="Times New Roman" w:hAnsi="Arial" w:cs="Arial"/>
          <w:color w:val="006AC3"/>
          <w:sz w:val="18"/>
          <w:szCs w:val="18"/>
          <w:lang w:eastAsia="ru-RU"/>
        </w:rPr>
        <w:t xml:space="preserve"> предоставляются работникам профессионально-квалификационной группы руководителей структурных подразделений и рассчитывается по формуле:</w:t>
      </w:r>
      <w:bookmarkEnd w:id="5"/>
      <w:proofErr w:type="gramStart"/>
      <w:r w:rsidRPr="00E42836">
        <w:rPr>
          <w:rFonts w:ascii="Arial" w:eastAsia="Times New Roman" w:hAnsi="Arial" w:cs="Arial"/>
          <w:sz w:val="18"/>
          <w:szCs w:val="18"/>
          <w:lang w:eastAsia="ru-RU"/>
        </w:rPr>
        <w:t>           ,</w:t>
      </w:r>
      <w:proofErr w:type="gramEnd"/>
      <w:r w:rsidRPr="00E42836">
        <w:rPr>
          <w:rFonts w:ascii="Arial" w:eastAsia="Times New Roman" w:hAnsi="Arial" w:cs="Arial"/>
          <w:sz w:val="18"/>
          <w:szCs w:val="18"/>
          <w:lang w:eastAsia="ru-RU"/>
        </w:rPr>
        <w:t xml:space="preserve">       где: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выплаты за управление структурным подразделением;</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размер надбавки за управление структурным подразделением.</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Заведующий библиотекой – 35 %.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bookmarkStart w:id="6" w:name="sub_88"/>
      <w:r w:rsidRPr="00E42836">
        <w:rPr>
          <w:rFonts w:ascii="Arial" w:eastAsia="Times New Roman" w:hAnsi="Arial" w:cs="Arial"/>
          <w:color w:val="006AC3"/>
          <w:sz w:val="18"/>
          <w:szCs w:val="18"/>
          <w:lang w:eastAsia="ru-RU"/>
        </w:rPr>
        <w:t xml:space="preserve">3.1.3. </w:t>
      </w:r>
      <w:r w:rsidRPr="00E42836">
        <w:rPr>
          <w:rFonts w:ascii="Arial" w:eastAsia="Times New Roman" w:hAnsi="Arial" w:cs="Arial"/>
          <w:b/>
          <w:bCs/>
          <w:i/>
          <w:iCs/>
          <w:color w:val="006AC3"/>
          <w:sz w:val="18"/>
          <w:szCs w:val="18"/>
          <w:lang w:eastAsia="ru-RU"/>
        </w:rPr>
        <w:t>Выплаты за наличие государственных наград</w:t>
      </w:r>
      <w:r w:rsidRPr="00E42836">
        <w:rPr>
          <w:rFonts w:ascii="Arial" w:eastAsia="Times New Roman" w:hAnsi="Arial" w:cs="Arial"/>
          <w:color w:val="006AC3"/>
          <w:sz w:val="18"/>
          <w:szCs w:val="18"/>
          <w:lang w:eastAsia="ru-RU"/>
        </w:rPr>
        <w:t xml:space="preserve"> (почетных званий) предоставляются по должностям работников школы,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bookmarkEnd w:id="6"/>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sz w:val="18"/>
          <w:szCs w:val="18"/>
          <w:lang w:eastAsia="ru-RU"/>
        </w:rPr>
        <w:t>,      где: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выплата за наличие государственных наград (почетных званий);</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размер надбавки за наличие государственных наград (почетных званий).</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Размер надбавки за наличие государственных наград (почетных званий) </w:t>
      </w:r>
      <w:r w:rsidRPr="00E42836">
        <w:rPr>
          <w:rFonts w:ascii="Arial" w:eastAsia="Times New Roman" w:hAnsi="Arial" w:cs="Arial"/>
          <w:b/>
          <w:bCs/>
          <w:i/>
          <w:iCs/>
          <w:sz w:val="18"/>
          <w:szCs w:val="18"/>
          <w:lang w:eastAsia="ru-RU"/>
        </w:rPr>
        <w:t>Республики Татарстан составляет 7 процентов</w:t>
      </w:r>
      <w:proofErr w:type="gramStart"/>
      <w:r w:rsidRPr="00E42836">
        <w:rPr>
          <w:rFonts w:ascii="Arial" w:eastAsia="Times New Roman" w:hAnsi="Arial" w:cs="Arial"/>
          <w:sz w:val="18"/>
          <w:szCs w:val="18"/>
          <w:lang w:eastAsia="ru-RU"/>
        </w:rPr>
        <w:t>.(</w:t>
      </w:r>
      <w:proofErr w:type="gramEnd"/>
      <w:r w:rsidRPr="00E42836">
        <w:rPr>
          <w:rFonts w:ascii="Arial" w:eastAsia="Times New Roman" w:hAnsi="Arial" w:cs="Arial"/>
          <w:sz w:val="18"/>
          <w:szCs w:val="18"/>
          <w:lang w:eastAsia="ru-RU"/>
        </w:rPr>
        <w:t>Заслуженный учитель Республики Татарстан).</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Размер надбавки за наличие государственных наград (почетных званий) </w:t>
      </w:r>
      <w:r w:rsidRPr="00E42836">
        <w:rPr>
          <w:rFonts w:ascii="Arial" w:eastAsia="Times New Roman" w:hAnsi="Arial" w:cs="Arial"/>
          <w:b/>
          <w:bCs/>
          <w:i/>
          <w:iCs/>
          <w:sz w:val="18"/>
          <w:szCs w:val="18"/>
          <w:lang w:eastAsia="ru-RU"/>
        </w:rPr>
        <w:t xml:space="preserve">Российской Федерации составляет 10 процентов </w:t>
      </w:r>
      <w:r w:rsidRPr="00E42836">
        <w:rPr>
          <w:rFonts w:ascii="Arial" w:eastAsia="Times New Roman" w:hAnsi="Arial" w:cs="Arial"/>
          <w:sz w:val="18"/>
          <w:szCs w:val="18"/>
          <w:lang w:eastAsia="ru-RU"/>
        </w:rPr>
        <w:t>(Почетный работник общего образования Российской Федерации,          Почетная грамота Министерства образования и науки Российской Федерации).</w:t>
      </w:r>
    </w:p>
    <w:p w:rsidR="00E42836" w:rsidRPr="00E42836" w:rsidRDefault="00E42836" w:rsidP="00E42836">
      <w:pPr>
        <w:spacing w:after="0" w:line="240" w:lineRule="auto"/>
        <w:rPr>
          <w:rFonts w:ascii="Arial" w:eastAsia="Times New Roman" w:hAnsi="Arial" w:cs="Arial"/>
          <w:sz w:val="18"/>
          <w:szCs w:val="18"/>
          <w:lang w:eastAsia="ru-RU"/>
        </w:rPr>
      </w:pPr>
      <w:bookmarkStart w:id="7" w:name="sub_89"/>
      <w:r w:rsidRPr="00E42836">
        <w:rPr>
          <w:rFonts w:ascii="Arial" w:eastAsia="Times New Roman" w:hAnsi="Arial" w:cs="Arial"/>
          <w:color w:val="006AC3"/>
          <w:sz w:val="18"/>
          <w:szCs w:val="18"/>
          <w:lang w:eastAsia="ru-RU"/>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bookmarkEnd w:id="7"/>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3.1.4. Выплаты за сложность и напряженность работы предоставляются работникам профессионально-квалификационной группы общеотраслевых должностей руководителей, специалистов и служащих с учетом сложности и важности выполняемой работы, степени самостоятельности и ответственности при выполнении поставленных задач. Размер надбавки за сложность и напряженность работы составляет 5 процентов.</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bookmarkStart w:id="8" w:name="sub_811"/>
      <w:r w:rsidRPr="00E42836">
        <w:rPr>
          <w:rFonts w:ascii="Arial" w:eastAsia="Times New Roman" w:hAnsi="Arial" w:cs="Arial"/>
          <w:color w:val="006AC3"/>
          <w:sz w:val="18"/>
          <w:szCs w:val="18"/>
          <w:lang w:eastAsia="ru-RU"/>
        </w:rPr>
        <w:t xml:space="preserve">3.2. </w:t>
      </w:r>
      <w:r w:rsidRPr="00E42836">
        <w:rPr>
          <w:rFonts w:ascii="Arial" w:eastAsia="Times New Roman" w:hAnsi="Arial" w:cs="Arial"/>
          <w:b/>
          <w:bCs/>
          <w:color w:val="006AC3"/>
          <w:sz w:val="18"/>
          <w:szCs w:val="18"/>
          <w:lang w:eastAsia="ru-RU"/>
        </w:rPr>
        <w:t>Выплаты за стаж работы</w:t>
      </w:r>
      <w:r w:rsidRPr="00E42836">
        <w:rPr>
          <w:rFonts w:ascii="Arial" w:eastAsia="Times New Roman" w:hAnsi="Arial" w:cs="Arial"/>
          <w:color w:val="006AC3"/>
          <w:sz w:val="18"/>
          <w:szCs w:val="18"/>
          <w:lang w:eastAsia="ru-RU"/>
        </w:rPr>
        <w:t xml:space="preserve"> по профилю устанавливаются по </w:t>
      </w:r>
      <w:proofErr w:type="spellStart"/>
      <w:r w:rsidRPr="00E42836">
        <w:rPr>
          <w:rFonts w:ascii="Arial" w:eastAsia="Times New Roman" w:hAnsi="Arial" w:cs="Arial"/>
          <w:color w:val="006AC3"/>
          <w:sz w:val="18"/>
          <w:szCs w:val="18"/>
          <w:lang w:eastAsia="ru-RU"/>
        </w:rPr>
        <w:t>стажевым</w:t>
      </w:r>
      <w:proofErr w:type="spellEnd"/>
      <w:r w:rsidRPr="00E42836">
        <w:rPr>
          <w:rFonts w:ascii="Arial" w:eastAsia="Times New Roman" w:hAnsi="Arial" w:cs="Arial"/>
          <w:color w:val="006AC3"/>
          <w:sz w:val="18"/>
          <w:szCs w:val="18"/>
          <w:lang w:eastAsia="ru-RU"/>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bookmarkEnd w:id="8"/>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sz w:val="18"/>
          <w:szCs w:val="18"/>
          <w:lang w:eastAsia="ru-RU"/>
        </w:rPr>
        <w:t>,</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где: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выплата за стаж работы по профилю;</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размер надбавки за стаж работы по профилю.</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Размеры надбавок за стаж работы по профилю</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lastRenderedPageBreak/>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0"/>
        <w:gridCol w:w="1912"/>
        <w:gridCol w:w="1584"/>
        <w:gridCol w:w="2247"/>
      </w:tblGrid>
      <w:tr w:rsidR="00E42836" w:rsidRPr="00E42836" w:rsidTr="00E42836">
        <w:tc>
          <w:tcPr>
            <w:tcW w:w="360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Наименование профессионально-</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квалификационной группы</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      </w:t>
            </w:r>
            <w:proofErr w:type="spellStart"/>
            <w:r w:rsidRPr="00E42836">
              <w:rPr>
                <w:rFonts w:ascii="Times New Roman" w:eastAsia="Times New Roman" w:hAnsi="Times New Roman" w:cs="Times New Roman"/>
                <w:sz w:val="24"/>
                <w:szCs w:val="24"/>
                <w:lang w:eastAsia="ru-RU"/>
              </w:rPr>
              <w:t>Квалифика</w:t>
            </w:r>
            <w:proofErr w:type="spellEnd"/>
            <w:r w:rsidRPr="00E42836">
              <w:rPr>
                <w:rFonts w:ascii="Times New Roman" w:eastAsia="Times New Roman" w:hAnsi="Times New Roman" w:cs="Times New Roman"/>
                <w:sz w:val="24"/>
                <w:szCs w:val="24"/>
                <w:lang w:eastAsia="ru-RU"/>
              </w:rPr>
              <w:t>-</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        </w:t>
            </w:r>
            <w:proofErr w:type="spellStart"/>
            <w:r w:rsidRPr="00E42836">
              <w:rPr>
                <w:rFonts w:ascii="Times New Roman" w:eastAsia="Times New Roman" w:hAnsi="Times New Roman" w:cs="Times New Roman"/>
                <w:sz w:val="24"/>
                <w:szCs w:val="24"/>
                <w:lang w:eastAsia="ru-RU"/>
              </w:rPr>
              <w:t>ционный</w:t>
            </w:r>
            <w:proofErr w:type="spellEnd"/>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уровень</w:t>
            </w: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roofErr w:type="spellStart"/>
            <w:r w:rsidRPr="00E42836">
              <w:rPr>
                <w:rFonts w:ascii="Times New Roman" w:eastAsia="Times New Roman" w:hAnsi="Times New Roman" w:cs="Times New Roman"/>
                <w:sz w:val="24"/>
                <w:szCs w:val="24"/>
                <w:lang w:eastAsia="ru-RU"/>
              </w:rPr>
              <w:t>Стажевая</w:t>
            </w:r>
            <w:proofErr w:type="spellEnd"/>
            <w:r w:rsidRPr="00E42836">
              <w:rPr>
                <w:rFonts w:ascii="Times New Roman" w:eastAsia="Times New Roman" w:hAnsi="Times New Roman" w:cs="Times New Roman"/>
                <w:sz w:val="24"/>
                <w:szCs w:val="24"/>
                <w:lang w:eastAsia="ru-RU"/>
              </w:rPr>
              <w:t xml:space="preserve"> группа</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Размер надбавки,</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процентов</w:t>
            </w:r>
          </w:p>
        </w:tc>
      </w:tr>
      <w:tr w:rsidR="00E42836" w:rsidRPr="00E42836" w:rsidTr="00E42836">
        <w:tc>
          <w:tcPr>
            <w:tcW w:w="360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Должности </w:t>
            </w:r>
            <w:proofErr w:type="gramStart"/>
            <w:r w:rsidRPr="00E42836">
              <w:rPr>
                <w:rFonts w:ascii="Times New Roman" w:eastAsia="Times New Roman" w:hAnsi="Times New Roman" w:cs="Times New Roman"/>
                <w:sz w:val="24"/>
                <w:szCs w:val="24"/>
                <w:lang w:eastAsia="ru-RU"/>
              </w:rPr>
              <w:t>учебно-вспомогательного</w:t>
            </w:r>
            <w:proofErr w:type="gramEnd"/>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персонала второго уровня</w:t>
            </w:r>
          </w:p>
        </w:tc>
        <w:tc>
          <w:tcPr>
            <w:tcW w:w="1152"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1-2</w:t>
            </w: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4 до 10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10 до 15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свыше 15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4,0</w:t>
            </w:r>
          </w:p>
        </w:tc>
      </w:tr>
      <w:tr w:rsidR="00E42836" w:rsidRPr="00E42836" w:rsidTr="00E42836">
        <w:tc>
          <w:tcPr>
            <w:tcW w:w="360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Должности педагогических работников</w:t>
            </w:r>
          </w:p>
        </w:tc>
        <w:tc>
          <w:tcPr>
            <w:tcW w:w="1152"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1-4</w:t>
            </w: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2 до 6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6 до 10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10 до 15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свыше 15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6,5</w:t>
            </w:r>
          </w:p>
        </w:tc>
      </w:tr>
      <w:tr w:rsidR="00E42836" w:rsidRPr="00E42836" w:rsidTr="00E42836">
        <w:tc>
          <w:tcPr>
            <w:tcW w:w="360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Должности руководителей</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структурных подразделений</w:t>
            </w:r>
          </w:p>
        </w:tc>
        <w:tc>
          <w:tcPr>
            <w:tcW w:w="1152"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1-3</w:t>
            </w: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2 до 6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6 до 10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10 до 15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свыше 15 лет</w:t>
            </w:r>
          </w:p>
        </w:tc>
        <w:tc>
          <w:tcPr>
            <w:tcW w:w="17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6,5</w:t>
            </w:r>
          </w:p>
        </w:tc>
      </w:tr>
    </w:tbl>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tbl>
      <w:tblPr>
        <w:tblW w:w="51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6"/>
        <w:gridCol w:w="1998"/>
        <w:gridCol w:w="2299"/>
      </w:tblGrid>
      <w:tr w:rsidR="00E42836" w:rsidRPr="00E42836" w:rsidTr="00E42836">
        <w:trPr>
          <w:tblHeader/>
        </w:trPr>
        <w:tc>
          <w:tcPr>
            <w:tcW w:w="28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Наименование профессионально-квалификационной группы</w:t>
            </w: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proofErr w:type="spellStart"/>
            <w:r w:rsidRPr="00E42836">
              <w:rPr>
                <w:rFonts w:ascii="Times New Roman" w:eastAsia="Times New Roman" w:hAnsi="Times New Roman" w:cs="Times New Roman"/>
                <w:sz w:val="24"/>
                <w:szCs w:val="24"/>
                <w:lang w:eastAsia="ru-RU"/>
              </w:rPr>
              <w:t>Стажевая</w:t>
            </w:r>
            <w:proofErr w:type="spellEnd"/>
            <w:r w:rsidRPr="00E42836">
              <w:rPr>
                <w:rFonts w:ascii="Times New Roman" w:eastAsia="Times New Roman" w:hAnsi="Times New Roman" w:cs="Times New Roman"/>
                <w:sz w:val="24"/>
                <w:szCs w:val="24"/>
                <w:lang w:eastAsia="ru-RU"/>
              </w:rPr>
              <w:t xml:space="preserve"> группа</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Размер надбавки, процент</w:t>
            </w:r>
          </w:p>
        </w:tc>
      </w:tr>
      <w:tr w:rsidR="00E42836" w:rsidRPr="00E42836" w:rsidTr="00E42836">
        <w:tc>
          <w:tcPr>
            <w:tcW w:w="2800" w:type="pct"/>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Профессионально-квалификационная группа должностей работников культуры, искусства и кинематографии среднего звена</w:t>
            </w: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3 до 6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6 до 10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10 до 15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свыше 15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3,5</w:t>
            </w:r>
          </w:p>
        </w:tc>
      </w:tr>
      <w:tr w:rsidR="00E42836" w:rsidRPr="00E42836" w:rsidTr="00E42836">
        <w:tc>
          <w:tcPr>
            <w:tcW w:w="2800" w:type="pct"/>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Профессионально-квалификационная группа должностей работников культуры, искусства и кинематографии ведущего звена</w:t>
            </w: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3 до 6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6 до 10лет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от 10 до 15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свыше 15 лет</w:t>
            </w:r>
          </w:p>
        </w:tc>
        <w:tc>
          <w:tcPr>
            <w:tcW w:w="1150" w:type="pc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6,5</w:t>
            </w:r>
          </w:p>
        </w:tc>
      </w:tr>
    </w:tbl>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Размеры надбавки за стаж работы по должности (специальности) работникам профессионально-квалификационной группы общеотраслевых должностей руководителей, специалистов и служащих составляют:</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при стаже работы по должности (специальности) от 2 до 5 лет – 2,5 процента;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при стаже работы по должности (специальности) от 5 до 10 лет – 4 процента;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при стаже работы по должности (специальности) от 10 до 15 лет – 5 процентов;</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при стаже работы по должности (специальности) свыше 15 лет – 6 процентов.</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директору школы по согласованию с профсоюзным органом. При этом в педагогический стаж засчитываются только те месяцы, в течение которых выполнялась педагогическая работа.</w:t>
      </w:r>
    </w:p>
    <w:p w:rsidR="00E42836" w:rsidRPr="00E42836" w:rsidRDefault="00E42836" w:rsidP="00E42836">
      <w:pPr>
        <w:spacing w:after="0" w:line="240" w:lineRule="auto"/>
        <w:rPr>
          <w:rFonts w:ascii="Arial" w:eastAsia="Times New Roman" w:hAnsi="Arial" w:cs="Arial"/>
          <w:sz w:val="18"/>
          <w:szCs w:val="18"/>
          <w:lang w:eastAsia="ru-RU"/>
        </w:rPr>
      </w:pPr>
      <w:bookmarkStart w:id="9" w:name="sub_812"/>
      <w:r w:rsidRPr="00E42836">
        <w:rPr>
          <w:rFonts w:ascii="Arial" w:eastAsia="Times New Roman" w:hAnsi="Arial" w:cs="Arial"/>
          <w:color w:val="006AC3"/>
          <w:sz w:val="18"/>
          <w:szCs w:val="18"/>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bookmarkEnd w:id="9"/>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bookmarkStart w:id="10" w:name="sub_84"/>
      <w:r w:rsidRPr="00E42836">
        <w:rPr>
          <w:rFonts w:ascii="Arial" w:eastAsia="Times New Roman" w:hAnsi="Arial" w:cs="Arial"/>
          <w:color w:val="006AC3"/>
          <w:sz w:val="18"/>
          <w:szCs w:val="18"/>
          <w:lang w:eastAsia="ru-RU"/>
        </w:rPr>
        <w:t xml:space="preserve">3.3. </w:t>
      </w:r>
      <w:r w:rsidRPr="00E42836">
        <w:rPr>
          <w:rFonts w:ascii="Arial" w:eastAsia="Times New Roman" w:hAnsi="Arial" w:cs="Arial"/>
          <w:b/>
          <w:bCs/>
          <w:color w:val="006AC3"/>
          <w:sz w:val="18"/>
          <w:szCs w:val="18"/>
          <w:lang w:eastAsia="ru-RU"/>
        </w:rPr>
        <w:t>Выплаты за квалификационную категорию</w:t>
      </w:r>
      <w:r w:rsidRPr="00E42836">
        <w:rPr>
          <w:rFonts w:ascii="Arial" w:eastAsia="Times New Roman" w:hAnsi="Arial" w:cs="Arial"/>
          <w:color w:val="006AC3"/>
          <w:sz w:val="18"/>
          <w:szCs w:val="18"/>
          <w:lang w:eastAsia="ru-RU"/>
        </w:rPr>
        <w:t xml:space="preserve"> предоставляются руководящим и педагогическим работникам школы при наличии у них действующей квалификационной категории в пределах срока действия квалификационной категории и рассчитываются по формуле:</w:t>
      </w:r>
      <w:bookmarkEnd w:id="10"/>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sz w:val="18"/>
          <w:szCs w:val="18"/>
          <w:lang w:eastAsia="ru-RU"/>
        </w:rPr>
        <w:t>           ,где: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выплата за квалификационную категорию;</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 размер надбавки за квалификационную категорию.</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Размеры надбавок за квалификационную категорию приведены в таблице.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Размеры надбавок за квалификационную категорию работникам школы</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5"/>
        <w:gridCol w:w="4128"/>
        <w:gridCol w:w="2016"/>
      </w:tblGrid>
      <w:tr w:rsidR="00E42836" w:rsidRPr="00E42836" w:rsidTr="00E42836">
        <w:tc>
          <w:tcPr>
            <w:tcW w:w="192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      Квалификационный</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уровень</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Размер надбавки,</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процентов</w:t>
            </w:r>
          </w:p>
        </w:tc>
      </w:tr>
      <w:tr w:rsidR="00E42836" w:rsidRPr="00E42836" w:rsidTr="00E42836">
        <w:tc>
          <w:tcPr>
            <w:tcW w:w="8064" w:type="dxa"/>
            <w:gridSpan w:val="3"/>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Профессионально-квалификационная группа должностей педагогических работников</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6,0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7,5</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7,5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10,0</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6,0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8,5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12,5</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7,5</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10,0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15,0</w:t>
            </w:r>
          </w:p>
        </w:tc>
      </w:tr>
      <w:tr w:rsidR="00E42836" w:rsidRPr="00E42836" w:rsidTr="00E42836">
        <w:tc>
          <w:tcPr>
            <w:tcW w:w="8064" w:type="dxa"/>
            <w:gridSpan w:val="3"/>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Профессионально-квалификационная группа должностей руководителей </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структурных подразделений</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10,0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15,0</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10,0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15,0</w:t>
            </w:r>
          </w:p>
        </w:tc>
      </w:tr>
      <w:tr w:rsidR="00E42836" w:rsidRPr="00E42836" w:rsidTr="00E42836">
        <w:tc>
          <w:tcPr>
            <w:tcW w:w="1920" w:type="dxa"/>
            <w:vMerge w:val="restart"/>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w:t>
            </w: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10,0</w:t>
            </w:r>
          </w:p>
        </w:tc>
      </w:tr>
      <w:tr w:rsidR="00E42836" w:rsidRPr="00E42836" w:rsidTr="00E42836">
        <w:tc>
          <w:tcPr>
            <w:tcW w:w="0" w:type="auto"/>
            <w:vMerge/>
            <w:tcBorders>
              <w:top w:val="outset" w:sz="6" w:space="0" w:color="auto"/>
              <w:left w:val="outset" w:sz="6" w:space="0" w:color="auto"/>
              <w:bottom w:val="outset" w:sz="6" w:space="0" w:color="auto"/>
              <w:right w:val="outset" w:sz="6" w:space="0" w:color="auto"/>
            </w:tcBorders>
            <w:vAlign w:val="cente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p>
        </w:tc>
        <w:tc>
          <w:tcPr>
            <w:tcW w:w="412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15,0</w:t>
            </w:r>
          </w:p>
        </w:tc>
      </w:tr>
    </w:tbl>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3948"/>
      </w:tblGrid>
      <w:tr w:rsidR="00E42836" w:rsidRPr="00E42836" w:rsidTr="00E42836">
        <w:tc>
          <w:tcPr>
            <w:tcW w:w="8088" w:type="dxa"/>
            <w:gridSpan w:val="2"/>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Профессионально-квалификационная группа должностей работников культуры ведущего звена</w:t>
            </w:r>
          </w:p>
        </w:tc>
      </w:tr>
      <w:tr w:rsidR="00E42836" w:rsidRPr="00E42836" w:rsidTr="00E42836">
        <w:tc>
          <w:tcPr>
            <w:tcW w:w="414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квалификационная категория</w:t>
            </w:r>
          </w:p>
        </w:tc>
        <w:tc>
          <w:tcPr>
            <w:tcW w:w="394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w:t>
            </w:r>
          </w:p>
        </w:tc>
      </w:tr>
      <w:tr w:rsidR="00E42836" w:rsidRPr="00E42836" w:rsidTr="00E42836">
        <w:tc>
          <w:tcPr>
            <w:tcW w:w="414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квалификационная категория</w:t>
            </w:r>
          </w:p>
        </w:tc>
        <w:tc>
          <w:tcPr>
            <w:tcW w:w="394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7,5</w:t>
            </w:r>
          </w:p>
        </w:tc>
      </w:tr>
      <w:tr w:rsidR="00E42836" w:rsidRPr="00E42836" w:rsidTr="00E42836">
        <w:tc>
          <w:tcPr>
            <w:tcW w:w="4140"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высшая квалификационная категория</w:t>
            </w:r>
          </w:p>
        </w:tc>
        <w:tc>
          <w:tcPr>
            <w:tcW w:w="3948"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12,5</w:t>
            </w:r>
          </w:p>
        </w:tc>
      </w:tr>
    </w:tbl>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bookmarkStart w:id="11" w:name="sub_819"/>
      <w:r w:rsidRPr="00E42836">
        <w:rPr>
          <w:rFonts w:ascii="Arial" w:eastAsia="Times New Roman" w:hAnsi="Arial" w:cs="Arial"/>
          <w:color w:val="006AC3"/>
          <w:sz w:val="18"/>
          <w:szCs w:val="18"/>
          <w:lang w:eastAsia="ru-RU"/>
        </w:rPr>
        <w:t xml:space="preserve">3.4. </w:t>
      </w:r>
      <w:r w:rsidRPr="00E42836">
        <w:rPr>
          <w:rFonts w:ascii="Arial" w:eastAsia="Times New Roman" w:hAnsi="Arial" w:cs="Arial"/>
          <w:b/>
          <w:bCs/>
          <w:color w:val="006AC3"/>
          <w:sz w:val="18"/>
          <w:szCs w:val="18"/>
          <w:lang w:eastAsia="ru-RU"/>
        </w:rPr>
        <w:t>Выплаты за качество выполняемых работ</w:t>
      </w:r>
      <w:r w:rsidRPr="00E42836">
        <w:rPr>
          <w:rFonts w:ascii="Arial" w:eastAsia="Times New Roman" w:hAnsi="Arial" w:cs="Arial"/>
          <w:color w:val="006AC3"/>
          <w:sz w:val="18"/>
          <w:szCs w:val="18"/>
          <w:lang w:eastAsia="ru-RU"/>
        </w:rPr>
        <w:t xml:space="preserve"> устанавливаются работникам школы по основному месту работы (за исключением работников, занимающих должности учителей)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E42836">
        <w:rPr>
          <w:rFonts w:ascii="Arial" w:eastAsia="Times New Roman" w:hAnsi="Arial" w:cs="Arial"/>
          <w:color w:val="006AC3"/>
          <w:sz w:val="18"/>
          <w:szCs w:val="18"/>
          <w:lang w:eastAsia="ru-RU"/>
        </w:rPr>
        <w:t>значений критериев оценки эффективности деятельности работников школы</w:t>
      </w:r>
      <w:proofErr w:type="gramEnd"/>
      <w:r w:rsidRPr="00E42836">
        <w:rPr>
          <w:rFonts w:ascii="Arial" w:eastAsia="Times New Roman" w:hAnsi="Arial" w:cs="Arial"/>
          <w:color w:val="006AC3"/>
          <w:sz w:val="18"/>
          <w:szCs w:val="18"/>
          <w:lang w:eastAsia="ru-RU"/>
        </w:rPr>
        <w:t xml:space="preserve"> по основному месту работы (</w:t>
      </w:r>
      <w:r w:rsidRPr="00E42836">
        <w:rPr>
          <w:rFonts w:ascii="Arial" w:eastAsia="Times New Roman" w:hAnsi="Arial" w:cs="Arial"/>
          <w:i/>
          <w:iCs/>
          <w:color w:val="006AC3"/>
          <w:sz w:val="18"/>
          <w:szCs w:val="18"/>
          <w:lang w:eastAsia="ru-RU"/>
        </w:rPr>
        <w:t>Приложение).</w:t>
      </w:r>
      <w:bookmarkEnd w:id="11"/>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Значения </w:t>
      </w:r>
      <w:proofErr w:type="gramStart"/>
      <w:r w:rsidRPr="00E42836">
        <w:rPr>
          <w:rFonts w:ascii="Arial" w:eastAsia="Times New Roman" w:hAnsi="Arial" w:cs="Arial"/>
          <w:sz w:val="18"/>
          <w:szCs w:val="18"/>
          <w:lang w:eastAsia="ru-RU"/>
        </w:rPr>
        <w:t>критериев оценки эффективности деятельности работников</w:t>
      </w:r>
      <w:proofErr w:type="gramEnd"/>
      <w:r w:rsidRPr="00E42836">
        <w:rPr>
          <w:rFonts w:ascii="Arial" w:eastAsia="Times New Roman" w:hAnsi="Arial" w:cs="Arial"/>
          <w:sz w:val="18"/>
          <w:szCs w:val="18"/>
          <w:lang w:eastAsia="ru-RU"/>
        </w:rPr>
        <w:t xml:space="preserve"> и условия осуществления выплат определяются ежегодно на основании задач, поставленных перед школой</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         Предельный совокупный размер весовых коэффициентов по критериям эффективности деятельности работников приведен в таблице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b/>
          <w:bCs/>
          <w:sz w:val="18"/>
          <w:szCs w:val="18"/>
          <w:lang w:eastAsia="ru-RU"/>
        </w:rPr>
        <w:t xml:space="preserve">Предельный совокупный размер весовых коэффициентов по критериям эффективности деятельности работников </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
        <w:gridCol w:w="4176"/>
        <w:gridCol w:w="1472"/>
        <w:gridCol w:w="2016"/>
      </w:tblGrid>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N</w:t>
            </w:r>
          </w:p>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proofErr w:type="gramStart"/>
            <w:r w:rsidRPr="00E42836">
              <w:rPr>
                <w:rFonts w:ascii="Times New Roman" w:eastAsia="Times New Roman" w:hAnsi="Times New Roman" w:cs="Times New Roman"/>
                <w:sz w:val="24"/>
                <w:szCs w:val="24"/>
                <w:lang w:eastAsia="ru-RU"/>
              </w:rPr>
              <w:t>п</w:t>
            </w:r>
            <w:proofErr w:type="gramEnd"/>
            <w:r w:rsidRPr="00E42836">
              <w:rPr>
                <w:rFonts w:ascii="Times New Roman" w:eastAsia="Times New Roman" w:hAnsi="Times New Roman" w:cs="Times New Roman"/>
                <w:sz w:val="24"/>
                <w:szCs w:val="24"/>
                <w:lang w:eastAsia="ru-RU"/>
              </w:rPr>
              <w:t>/п</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Наименование должности</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E42836">
              <w:rPr>
                <w:rFonts w:ascii="Times New Roman" w:eastAsia="Times New Roman" w:hAnsi="Times New Roman" w:cs="Times New Roman"/>
                <w:sz w:val="24"/>
                <w:szCs w:val="24"/>
                <w:lang w:eastAsia="ru-RU"/>
              </w:rPr>
              <w:t>Квалифика</w:t>
            </w:r>
            <w:proofErr w:type="spellEnd"/>
            <w:r w:rsidRPr="00E42836">
              <w:rPr>
                <w:rFonts w:ascii="Times New Roman" w:eastAsia="Times New Roman" w:hAnsi="Times New Roman" w:cs="Times New Roman"/>
                <w:sz w:val="24"/>
                <w:szCs w:val="24"/>
                <w:lang w:eastAsia="ru-RU"/>
              </w:rPr>
              <w:t xml:space="preserve"> </w:t>
            </w:r>
            <w:proofErr w:type="spellStart"/>
            <w:r w:rsidRPr="00E42836">
              <w:rPr>
                <w:rFonts w:ascii="Times New Roman" w:eastAsia="Times New Roman" w:hAnsi="Times New Roman" w:cs="Times New Roman"/>
                <w:sz w:val="24"/>
                <w:szCs w:val="24"/>
                <w:lang w:eastAsia="ru-RU"/>
              </w:rPr>
              <w:t>ционный</w:t>
            </w:r>
            <w:proofErr w:type="spellEnd"/>
            <w:proofErr w:type="gramEnd"/>
            <w:r w:rsidRPr="00E42836">
              <w:rPr>
                <w:rFonts w:ascii="Times New Roman" w:eastAsia="Times New Roman" w:hAnsi="Times New Roman" w:cs="Times New Roman"/>
                <w:sz w:val="24"/>
                <w:szCs w:val="24"/>
                <w:lang w:eastAsia="ru-RU"/>
              </w:rPr>
              <w:t xml:space="preserve"> уровень</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Предельный совокупный размер весовых коэффициентов</w:t>
            </w:r>
          </w:p>
        </w:tc>
      </w:tr>
      <w:tr w:rsidR="00E42836" w:rsidRPr="00E42836" w:rsidTr="00E42836">
        <w:tc>
          <w:tcPr>
            <w:tcW w:w="7860" w:type="dxa"/>
            <w:gridSpan w:val="4"/>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i/>
                <w:iCs/>
                <w:sz w:val="24"/>
                <w:szCs w:val="24"/>
                <w:lang w:eastAsia="ru-RU"/>
              </w:rPr>
              <w:t xml:space="preserve">1. Профессионально-квалификационная группа должностей педагогических </w:t>
            </w:r>
            <w:r w:rsidRPr="00E42836">
              <w:rPr>
                <w:rFonts w:ascii="Times New Roman" w:eastAsia="Times New Roman" w:hAnsi="Times New Roman" w:cs="Times New Roman"/>
                <w:i/>
                <w:iCs/>
                <w:sz w:val="24"/>
                <w:szCs w:val="24"/>
                <w:lang w:eastAsia="ru-RU"/>
              </w:rPr>
              <w:lastRenderedPageBreak/>
              <w:t>работников</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lastRenderedPageBreak/>
              <w:t>1.1.</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Педагог дополнительного образования</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50</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1.2.</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Педагог-организатор</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50</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1.3.</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Воспитатель</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55</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1.4.</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Мастер производственного обучения</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55</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1.5.</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Преподаватель-организатор основ безопасности жизнедеятельности</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60</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1.6.</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Учитель</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60</w:t>
            </w:r>
          </w:p>
        </w:tc>
      </w:tr>
      <w:tr w:rsidR="00E42836" w:rsidRPr="00E42836" w:rsidTr="00E42836">
        <w:tc>
          <w:tcPr>
            <w:tcW w:w="7860" w:type="dxa"/>
            <w:gridSpan w:val="4"/>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i/>
                <w:iCs/>
                <w:sz w:val="24"/>
                <w:szCs w:val="24"/>
                <w:lang w:eastAsia="ru-RU"/>
              </w:rPr>
              <w:t>2.      Профессионально-квалификационная группа должностей работников</w:t>
            </w:r>
          </w:p>
        </w:tc>
      </w:tr>
      <w:tr w:rsidR="00E42836" w:rsidRPr="00E42836" w:rsidTr="00E42836">
        <w:tc>
          <w:tcPr>
            <w:tcW w:w="5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1.7.</w:t>
            </w:r>
          </w:p>
        </w:tc>
        <w:tc>
          <w:tcPr>
            <w:tcW w:w="417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Библиотекарь</w:t>
            </w:r>
          </w:p>
        </w:tc>
        <w:tc>
          <w:tcPr>
            <w:tcW w:w="115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w:t>
            </w:r>
          </w:p>
        </w:tc>
        <w:tc>
          <w:tcPr>
            <w:tcW w:w="201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40</w:t>
            </w:r>
          </w:p>
        </w:tc>
      </w:tr>
    </w:tbl>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3.5. </w:t>
      </w:r>
      <w:r w:rsidRPr="00E42836">
        <w:rPr>
          <w:rFonts w:ascii="Arial" w:eastAsia="Times New Roman" w:hAnsi="Arial" w:cs="Arial"/>
          <w:b/>
          <w:bCs/>
          <w:sz w:val="18"/>
          <w:szCs w:val="18"/>
          <w:lang w:eastAsia="ru-RU"/>
        </w:rPr>
        <w:t>Премиальные и иные поощрительные выплаты</w:t>
      </w:r>
      <w:r w:rsidRPr="00E42836">
        <w:rPr>
          <w:rFonts w:ascii="Arial" w:eastAsia="Times New Roman" w:hAnsi="Arial" w:cs="Arial"/>
          <w:sz w:val="18"/>
          <w:szCs w:val="18"/>
          <w:lang w:eastAsia="ru-RU"/>
        </w:rPr>
        <w:t xml:space="preserve"> устанавливаются работникам по основному месту работы (за исключением работников, занимающих должности учителей) единовременно за определенный период времени (месяц, квартал, год):</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 связи с юбилейной датой - 50 лет  – 0,5 оклада;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в связи с выходом на пенсию – 1 оклад;</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        за личное участие в республиканских конкурсах </w:t>
      </w:r>
      <w:proofErr w:type="spellStart"/>
      <w:r w:rsidRPr="00E42836">
        <w:rPr>
          <w:rFonts w:ascii="Arial" w:eastAsia="Times New Roman" w:hAnsi="Arial" w:cs="Arial"/>
          <w:sz w:val="18"/>
          <w:szCs w:val="18"/>
          <w:lang w:eastAsia="ru-RU"/>
        </w:rPr>
        <w:t>профмастерства</w:t>
      </w:r>
      <w:proofErr w:type="spellEnd"/>
      <w:r w:rsidRPr="00E42836">
        <w:rPr>
          <w:rFonts w:ascii="Arial" w:eastAsia="Times New Roman" w:hAnsi="Arial" w:cs="Arial"/>
          <w:sz w:val="18"/>
          <w:szCs w:val="18"/>
          <w:lang w:eastAsia="ru-RU"/>
        </w:rPr>
        <w:t xml:space="preserve"> – 0,5 оклада;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        в связи с получением Почетных грамот </w:t>
      </w:r>
      <w:proofErr w:type="spellStart"/>
      <w:r w:rsidRPr="00E42836">
        <w:rPr>
          <w:rFonts w:ascii="Arial" w:eastAsia="Times New Roman" w:hAnsi="Arial" w:cs="Arial"/>
          <w:sz w:val="18"/>
          <w:szCs w:val="18"/>
          <w:lang w:eastAsia="ru-RU"/>
        </w:rPr>
        <w:t>МОиН</w:t>
      </w:r>
      <w:proofErr w:type="spellEnd"/>
      <w:r w:rsidRPr="00E42836">
        <w:rPr>
          <w:rFonts w:ascii="Arial" w:eastAsia="Times New Roman" w:hAnsi="Arial" w:cs="Arial"/>
          <w:sz w:val="18"/>
          <w:szCs w:val="18"/>
          <w:lang w:eastAsia="ru-RU"/>
        </w:rPr>
        <w:t xml:space="preserve"> РФ и РТ – 0,5 оклада;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Размер фонда оплаты труда, предусмотренного на премиальные выплаты работникам по основному месту работы (за исключением работников, занимающих должности учителей)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Размеры, порядок и условия осуществления премиальных и иных поощрительных выплат по итогам работы могут определяться и Коллективным договором.</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 xml:space="preserve">4. Показатели, являющиеся основанием для снижения размеров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 xml:space="preserve">или </w:t>
      </w:r>
      <w:proofErr w:type="spellStart"/>
      <w:r w:rsidRPr="00E42836">
        <w:rPr>
          <w:rFonts w:ascii="Arial" w:eastAsia="Times New Roman" w:hAnsi="Arial" w:cs="Arial"/>
          <w:b/>
          <w:bCs/>
          <w:sz w:val="18"/>
          <w:szCs w:val="18"/>
          <w:lang w:eastAsia="ru-RU"/>
        </w:rPr>
        <w:t>неначисления</w:t>
      </w:r>
      <w:proofErr w:type="spellEnd"/>
      <w:r w:rsidRPr="00E42836">
        <w:rPr>
          <w:rFonts w:ascii="Arial" w:eastAsia="Times New Roman" w:hAnsi="Arial" w:cs="Arial"/>
          <w:b/>
          <w:bCs/>
          <w:sz w:val="18"/>
          <w:szCs w:val="18"/>
          <w:lang w:eastAsia="ru-RU"/>
        </w:rPr>
        <w:t xml:space="preserve"> стимулирующих выплат</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4.1. Общими для всех работников основаниями для уменьшения размера или </w:t>
      </w:r>
      <w:proofErr w:type="spellStart"/>
      <w:r w:rsidRPr="00E42836">
        <w:rPr>
          <w:rFonts w:ascii="Arial" w:eastAsia="Times New Roman" w:hAnsi="Arial" w:cs="Arial"/>
          <w:sz w:val="18"/>
          <w:szCs w:val="18"/>
          <w:lang w:eastAsia="ru-RU"/>
        </w:rPr>
        <w:t>неначисления</w:t>
      </w:r>
      <w:proofErr w:type="spellEnd"/>
      <w:r w:rsidRPr="00E42836">
        <w:rPr>
          <w:rFonts w:ascii="Arial" w:eastAsia="Times New Roman" w:hAnsi="Arial" w:cs="Arial"/>
          <w:sz w:val="18"/>
          <w:szCs w:val="18"/>
          <w:lang w:eastAsia="ru-RU"/>
        </w:rPr>
        <w:t xml:space="preserve"> стимулирующих выплат (доплат, надбавок) за качество выполненных работ являются наличие зафиксированных фактов некачественного и несвоевременного исполнения установленных должностных обязанностей и наличие обоснованных жалоб со стороны пользователей (персонала школы, обслуживаемого населения).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5. Документация</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5.1.Заседания комиссии оформляются протокольно. В протоколах фиксируется ход обсуждения вопросов, предложения и замечания ее членов.  Протоколы подписываются председателем и секретарем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5.2. Оценочные листы хранятся до минования надобности.</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jc w:val="center"/>
        <w:rPr>
          <w:rFonts w:ascii="Arial" w:eastAsia="Times New Roman" w:hAnsi="Arial" w:cs="Arial"/>
          <w:sz w:val="18"/>
          <w:szCs w:val="18"/>
          <w:lang w:eastAsia="ru-RU"/>
        </w:rPr>
      </w:pPr>
      <w:r w:rsidRPr="00E42836">
        <w:rPr>
          <w:rFonts w:ascii="Arial" w:eastAsia="Times New Roman" w:hAnsi="Arial" w:cs="Arial"/>
          <w:b/>
          <w:bCs/>
          <w:sz w:val="18"/>
          <w:szCs w:val="18"/>
          <w:lang w:eastAsia="ru-RU"/>
        </w:rPr>
        <w:t>6. Заключительные положения</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Данное Положение вступает в силу после утверждения директором школы по согласованию с выборным профсоюзным комитетом школы и является бессрочным.</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Изменения и дополнения в Положение вносятся на основании соответствующих локальных актов, утвержденных директором школы после согласования с профсоюзным комитетом</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lastRenderedPageBreak/>
        <w:t xml:space="preserve">и </w:t>
      </w:r>
      <w:proofErr w:type="gramStart"/>
      <w:r w:rsidRPr="00E42836">
        <w:rPr>
          <w:rFonts w:ascii="Arial" w:eastAsia="Times New Roman" w:hAnsi="Arial" w:cs="Arial"/>
          <w:sz w:val="18"/>
          <w:szCs w:val="18"/>
          <w:lang w:eastAsia="ru-RU"/>
        </w:rPr>
        <w:t>зарегистрированных</w:t>
      </w:r>
      <w:proofErr w:type="gramEnd"/>
      <w:r w:rsidRPr="00E42836">
        <w:rPr>
          <w:rFonts w:ascii="Arial" w:eastAsia="Times New Roman" w:hAnsi="Arial" w:cs="Arial"/>
          <w:sz w:val="18"/>
          <w:szCs w:val="18"/>
          <w:lang w:eastAsia="ru-RU"/>
        </w:rPr>
        <w:t xml:space="preserve"> в установленном порядке.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С Положением должен быть ознакомлен каждый вновь поступающий на работу в школу работник под расписку, до начала выполнения его трудовых обязанностей в школе.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Экземпляр Положения вывешивается во всех структурных подразделениях школы на видном месте.</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xml:space="preserve">4.2. Начисление стимулирующей выплаты за качество работы в уменьшенном размере или ее </w:t>
      </w:r>
      <w:proofErr w:type="spellStart"/>
      <w:r w:rsidRPr="00E42836">
        <w:rPr>
          <w:rFonts w:ascii="Arial" w:eastAsia="Times New Roman" w:hAnsi="Arial" w:cs="Arial"/>
          <w:sz w:val="18"/>
          <w:szCs w:val="18"/>
          <w:lang w:eastAsia="ru-RU"/>
        </w:rPr>
        <w:t>неначисление</w:t>
      </w:r>
      <w:proofErr w:type="spellEnd"/>
      <w:r w:rsidRPr="00E42836">
        <w:rPr>
          <w:rFonts w:ascii="Arial" w:eastAsia="Times New Roman" w:hAnsi="Arial" w:cs="Arial"/>
          <w:sz w:val="18"/>
          <w:szCs w:val="18"/>
          <w:lang w:eastAsia="ru-RU"/>
        </w:rPr>
        <w:t xml:space="preserve"> в связи с наличием оснований, производится по результатам работы за тот расчетный период, в котором работником было допущено то или иное нарушение.</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2"/>
        <w:gridCol w:w="5496"/>
      </w:tblGrid>
      <w:tr w:rsidR="00E42836" w:rsidRPr="00E42836" w:rsidTr="00E42836">
        <w:tc>
          <w:tcPr>
            <w:tcW w:w="259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Наименование должностей</w:t>
            </w:r>
          </w:p>
        </w:tc>
        <w:tc>
          <w:tcPr>
            <w:tcW w:w="54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jc w:val="center"/>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 xml:space="preserve">Перечень показателей, являющихся основанием для снижения размеров или </w:t>
            </w:r>
            <w:proofErr w:type="spellStart"/>
            <w:r w:rsidRPr="00E42836">
              <w:rPr>
                <w:rFonts w:ascii="Times New Roman" w:eastAsia="Times New Roman" w:hAnsi="Times New Roman" w:cs="Times New Roman"/>
                <w:b/>
                <w:bCs/>
                <w:sz w:val="24"/>
                <w:szCs w:val="24"/>
                <w:lang w:eastAsia="ru-RU"/>
              </w:rPr>
              <w:t>неначисления</w:t>
            </w:r>
            <w:proofErr w:type="spellEnd"/>
            <w:r w:rsidRPr="00E42836">
              <w:rPr>
                <w:rFonts w:ascii="Times New Roman" w:eastAsia="Times New Roman" w:hAnsi="Times New Roman" w:cs="Times New Roman"/>
                <w:b/>
                <w:bCs/>
                <w:sz w:val="24"/>
                <w:szCs w:val="24"/>
                <w:lang w:eastAsia="ru-RU"/>
              </w:rPr>
              <w:t xml:space="preserve"> стимулирующих выплат за качество выполняемых работ</w:t>
            </w:r>
          </w:p>
        </w:tc>
      </w:tr>
      <w:tr w:rsidR="00E42836" w:rsidRPr="00E42836" w:rsidTr="00E42836">
        <w:tc>
          <w:tcPr>
            <w:tcW w:w="259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Заместитель директора по АХЧ</w:t>
            </w:r>
          </w:p>
        </w:tc>
        <w:tc>
          <w:tcPr>
            <w:tcW w:w="54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1. Наличие предписаний проверяющих </w:t>
            </w:r>
            <w:proofErr w:type="gramStart"/>
            <w:r w:rsidRPr="00E42836">
              <w:rPr>
                <w:rFonts w:ascii="Times New Roman" w:eastAsia="Times New Roman" w:hAnsi="Times New Roman" w:cs="Times New Roman"/>
                <w:sz w:val="24"/>
                <w:szCs w:val="24"/>
                <w:lang w:eastAsia="ru-RU"/>
              </w:rPr>
              <w:t>логанов</w:t>
            </w:r>
            <w:proofErr w:type="gramEnd"/>
            <w:r w:rsidRPr="00E42836">
              <w:rPr>
                <w:rFonts w:ascii="Times New Roman" w:eastAsia="Times New Roman" w:hAnsi="Times New Roman" w:cs="Times New Roman"/>
                <w:sz w:val="24"/>
                <w:szCs w:val="24"/>
                <w:lang w:eastAsia="ru-RU"/>
              </w:rPr>
              <w:t xml:space="preserve"> по соответствующему направлению деятельности.</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Наличие фактов недостачи товарно-материальных ценностей, необеспечения их сохранности.</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 Наличие фактов несоблюдения порядка хранения и учета товарно-материальных ценностей.</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 Наличие фактов нарушения установленных сроков выполнения работ, поручений, несвоевременного представления установленной отчетности.</w:t>
            </w:r>
          </w:p>
        </w:tc>
      </w:tr>
      <w:tr w:rsidR="00E42836" w:rsidRPr="00E42836" w:rsidTr="00E42836">
        <w:tc>
          <w:tcPr>
            <w:tcW w:w="259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Работники по техническом обслуживанию и текущему содержанию территорий. зданий и оборудования:</w:t>
            </w:r>
            <w:proofErr w:type="gramStart"/>
            <w:r w:rsidRPr="00E42836">
              <w:rPr>
                <w:rFonts w:ascii="Times New Roman" w:eastAsia="Times New Roman" w:hAnsi="Times New Roman" w:cs="Times New Roman"/>
                <w:b/>
                <w:bCs/>
                <w:sz w:val="24"/>
                <w:szCs w:val="24"/>
                <w:lang w:eastAsia="ru-RU"/>
              </w:rPr>
              <w:t xml:space="preserve"> </w:t>
            </w:r>
            <w:r w:rsidRPr="00E42836">
              <w:rPr>
                <w:rFonts w:ascii="Times New Roman" w:eastAsia="Times New Roman" w:hAnsi="Times New Roman" w:cs="Times New Roman"/>
                <w:sz w:val="24"/>
                <w:szCs w:val="24"/>
                <w:lang w:eastAsia="ru-RU"/>
              </w:rPr>
              <w:t>,</w:t>
            </w:r>
            <w:proofErr w:type="gramEnd"/>
            <w:r w:rsidRPr="00E42836">
              <w:rPr>
                <w:rFonts w:ascii="Times New Roman" w:eastAsia="Times New Roman" w:hAnsi="Times New Roman" w:cs="Times New Roman"/>
                <w:sz w:val="24"/>
                <w:szCs w:val="24"/>
                <w:lang w:eastAsia="ru-RU"/>
              </w:rPr>
              <w:t xml:space="preserve"> рабочий по комп </w:t>
            </w:r>
            <w:proofErr w:type="spellStart"/>
            <w:r w:rsidRPr="00E42836">
              <w:rPr>
                <w:rFonts w:ascii="Times New Roman" w:eastAsia="Times New Roman" w:hAnsi="Times New Roman" w:cs="Times New Roman"/>
                <w:sz w:val="24"/>
                <w:szCs w:val="24"/>
                <w:lang w:eastAsia="ru-RU"/>
              </w:rPr>
              <w:t>лексному</w:t>
            </w:r>
            <w:proofErr w:type="spellEnd"/>
            <w:r w:rsidRPr="00E42836">
              <w:rPr>
                <w:rFonts w:ascii="Times New Roman" w:eastAsia="Times New Roman" w:hAnsi="Times New Roman" w:cs="Times New Roman"/>
                <w:sz w:val="24"/>
                <w:szCs w:val="24"/>
                <w:lang w:eastAsia="ru-RU"/>
              </w:rPr>
              <w:t xml:space="preserve"> обслуживанию здания, уборщик служебных помещений   и др.</w:t>
            </w:r>
          </w:p>
        </w:tc>
        <w:tc>
          <w:tcPr>
            <w:tcW w:w="54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Наличие предписаний проверяющих органов по соответствующему направлению деятельности.</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2. Наличие фактов несвоевременного проведения </w:t>
            </w:r>
            <w:proofErr w:type="spellStart"/>
            <w:r w:rsidRPr="00E42836">
              <w:rPr>
                <w:rFonts w:ascii="Times New Roman" w:eastAsia="Times New Roman" w:hAnsi="Times New Roman" w:cs="Times New Roman"/>
                <w:sz w:val="24"/>
                <w:szCs w:val="24"/>
                <w:lang w:eastAsia="ru-RU"/>
              </w:rPr>
              <w:t>профмлакти</w:t>
            </w:r>
            <w:proofErr w:type="spellEnd"/>
            <w:r w:rsidRPr="00E42836">
              <w:rPr>
                <w:rFonts w:ascii="Times New Roman" w:eastAsia="Times New Roman" w:hAnsi="Times New Roman" w:cs="Times New Roman"/>
                <w:sz w:val="24"/>
                <w:szCs w:val="24"/>
                <w:lang w:eastAsia="ru-RU"/>
              </w:rPr>
              <w:t xml:space="preserve"> </w:t>
            </w:r>
            <w:proofErr w:type="spellStart"/>
            <w:r w:rsidRPr="00E42836">
              <w:rPr>
                <w:rFonts w:ascii="Times New Roman" w:eastAsia="Times New Roman" w:hAnsi="Times New Roman" w:cs="Times New Roman"/>
                <w:sz w:val="24"/>
                <w:szCs w:val="24"/>
                <w:lang w:eastAsia="ru-RU"/>
              </w:rPr>
              <w:t>ческого</w:t>
            </w:r>
            <w:proofErr w:type="spellEnd"/>
            <w:r w:rsidRPr="00E42836">
              <w:rPr>
                <w:rFonts w:ascii="Times New Roman" w:eastAsia="Times New Roman" w:hAnsi="Times New Roman" w:cs="Times New Roman"/>
                <w:sz w:val="24"/>
                <w:szCs w:val="24"/>
                <w:lang w:eastAsia="ru-RU"/>
              </w:rPr>
              <w:t xml:space="preserve"> осмотра и ремонта зданий, сооружений, оборудования.</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3. Наличие </w:t>
            </w:r>
            <w:proofErr w:type="gramStart"/>
            <w:r w:rsidRPr="00E42836">
              <w:rPr>
                <w:rFonts w:ascii="Times New Roman" w:eastAsia="Times New Roman" w:hAnsi="Times New Roman" w:cs="Times New Roman"/>
                <w:sz w:val="24"/>
                <w:szCs w:val="24"/>
                <w:lang w:eastAsia="ru-RU"/>
              </w:rPr>
              <w:t>фактов нарушения норм охраны труда</w:t>
            </w:r>
            <w:proofErr w:type="gramEnd"/>
            <w:r w:rsidRPr="00E42836">
              <w:rPr>
                <w:rFonts w:ascii="Times New Roman" w:eastAsia="Times New Roman" w:hAnsi="Times New Roman" w:cs="Times New Roman"/>
                <w:sz w:val="24"/>
                <w:szCs w:val="24"/>
                <w:lang w:eastAsia="ru-RU"/>
              </w:rPr>
              <w:t xml:space="preserve"> и правил техники безопасности, противопожарной безопасности.</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4. Наличие фактов нарушений санитарно-гигиенических норм состояния территории, помещений и других фактов некачественного выполнения работ.</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 Наличие фактов нарушения установленных сроков выполнения работ, поручений.</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6.Наличие случаев производственного </w:t>
            </w:r>
            <w:r w:rsidRPr="00E42836">
              <w:rPr>
                <w:rFonts w:ascii="Times New Roman" w:eastAsia="Times New Roman" w:hAnsi="Times New Roman" w:cs="Times New Roman"/>
                <w:sz w:val="24"/>
                <w:szCs w:val="24"/>
                <w:lang w:eastAsia="ru-RU"/>
              </w:rPr>
              <w:lastRenderedPageBreak/>
              <w:t>травматизма.</w:t>
            </w:r>
          </w:p>
        </w:tc>
      </w:tr>
      <w:tr w:rsidR="00E42836" w:rsidRPr="00E42836" w:rsidTr="00E42836">
        <w:tc>
          <w:tcPr>
            <w:tcW w:w="259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lastRenderedPageBreak/>
              <w:t xml:space="preserve">Работники столовой: </w:t>
            </w:r>
            <w:r w:rsidRPr="00E42836">
              <w:rPr>
                <w:rFonts w:ascii="Times New Roman" w:eastAsia="Times New Roman" w:hAnsi="Times New Roman" w:cs="Times New Roman"/>
                <w:sz w:val="24"/>
                <w:szCs w:val="24"/>
                <w:lang w:eastAsia="ru-RU"/>
              </w:rPr>
              <w:t>заведующий столовой, повар кухонный рабочий</w:t>
            </w:r>
          </w:p>
        </w:tc>
        <w:tc>
          <w:tcPr>
            <w:tcW w:w="54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Наличие предписаний проверяющих органов по соответствующему направлению деятельности.</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Наличие жалоб на качество пищи и культуру обслуживания.</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3. Наличие фактов несоблюдения правил и норм охраны труда и техники безопасности, санитарных требований.</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 xml:space="preserve">4. Наличие </w:t>
            </w:r>
            <w:proofErr w:type="gramStart"/>
            <w:r w:rsidRPr="00E42836">
              <w:rPr>
                <w:rFonts w:ascii="Times New Roman" w:eastAsia="Times New Roman" w:hAnsi="Times New Roman" w:cs="Times New Roman"/>
                <w:sz w:val="24"/>
                <w:szCs w:val="24"/>
                <w:lang w:eastAsia="ru-RU"/>
              </w:rPr>
              <w:t>фактов нарушения технологии приготовления пищи</w:t>
            </w:r>
            <w:proofErr w:type="gramEnd"/>
            <w:r w:rsidRPr="00E42836">
              <w:rPr>
                <w:rFonts w:ascii="Times New Roman" w:eastAsia="Times New Roman" w:hAnsi="Times New Roman" w:cs="Times New Roman"/>
                <w:sz w:val="24"/>
                <w:szCs w:val="24"/>
                <w:lang w:eastAsia="ru-RU"/>
              </w:rPr>
              <w:t>.</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5. Наличие фактов несвоевременной и некачественной подготовки установленной документации.</w:t>
            </w:r>
          </w:p>
        </w:tc>
      </w:tr>
      <w:tr w:rsidR="00E42836" w:rsidRPr="00E42836" w:rsidTr="00E42836">
        <w:tc>
          <w:tcPr>
            <w:tcW w:w="259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Работники охраны:</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сторож</w:t>
            </w:r>
          </w:p>
        </w:tc>
        <w:tc>
          <w:tcPr>
            <w:tcW w:w="54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Наличие фактов нарушения пропускного режима.</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Наличие фактов хищения материальных ценностей.</w:t>
            </w:r>
          </w:p>
        </w:tc>
      </w:tr>
      <w:tr w:rsidR="00E42836" w:rsidRPr="00E42836" w:rsidTr="00E42836">
        <w:tc>
          <w:tcPr>
            <w:tcW w:w="2592"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b/>
                <w:bCs/>
                <w:sz w:val="24"/>
                <w:szCs w:val="24"/>
                <w:lang w:eastAsia="ru-RU"/>
              </w:rPr>
              <w:t xml:space="preserve">Гардеробщик </w:t>
            </w:r>
          </w:p>
        </w:tc>
        <w:tc>
          <w:tcPr>
            <w:tcW w:w="5496" w:type="dxa"/>
            <w:tcBorders>
              <w:top w:val="outset" w:sz="6" w:space="0" w:color="auto"/>
              <w:left w:val="outset" w:sz="6" w:space="0" w:color="auto"/>
              <w:bottom w:val="outset" w:sz="6" w:space="0" w:color="auto"/>
              <w:right w:val="outset" w:sz="6" w:space="0" w:color="auto"/>
            </w:tcBorders>
            <w:tcMar>
              <w:top w:w="240" w:type="dxa"/>
              <w:left w:w="0" w:type="dxa"/>
              <w:bottom w:w="240" w:type="dxa"/>
              <w:right w:w="336" w:type="dxa"/>
            </w:tcMar>
            <w:hideMark/>
          </w:tcPr>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1. Наличие обоснованных жалоб на культуру обслуживания.</w:t>
            </w:r>
          </w:p>
          <w:p w:rsidR="00E42836" w:rsidRPr="00E42836" w:rsidRDefault="00E42836" w:rsidP="00E42836">
            <w:pPr>
              <w:spacing w:after="0" w:line="240" w:lineRule="auto"/>
              <w:rPr>
                <w:rFonts w:ascii="Times New Roman" w:eastAsia="Times New Roman" w:hAnsi="Times New Roman" w:cs="Times New Roman"/>
                <w:sz w:val="24"/>
                <w:szCs w:val="24"/>
                <w:lang w:eastAsia="ru-RU"/>
              </w:rPr>
            </w:pPr>
            <w:r w:rsidRPr="00E42836">
              <w:rPr>
                <w:rFonts w:ascii="Times New Roman" w:eastAsia="Times New Roman" w:hAnsi="Times New Roman" w:cs="Times New Roman"/>
                <w:sz w:val="24"/>
                <w:szCs w:val="24"/>
                <w:lang w:eastAsia="ru-RU"/>
              </w:rPr>
              <w:t>2. Наличие фактов утери вещей, сданных на хранение.</w:t>
            </w:r>
          </w:p>
        </w:tc>
      </w:tr>
    </w:tbl>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E42836" w:rsidRPr="00E42836" w:rsidRDefault="00E42836" w:rsidP="00E42836">
      <w:pPr>
        <w:spacing w:before="100" w:beforeAutospacing="1" w:after="240" w:line="270" w:lineRule="atLeast"/>
        <w:rPr>
          <w:rFonts w:ascii="Arial" w:eastAsia="Times New Roman" w:hAnsi="Arial" w:cs="Arial"/>
          <w:sz w:val="18"/>
          <w:szCs w:val="18"/>
          <w:lang w:eastAsia="ru-RU"/>
        </w:rPr>
      </w:pPr>
      <w:r w:rsidRPr="00E42836">
        <w:rPr>
          <w:rFonts w:ascii="Arial" w:eastAsia="Times New Roman" w:hAnsi="Arial" w:cs="Arial"/>
          <w:sz w:val="18"/>
          <w:szCs w:val="18"/>
          <w:lang w:eastAsia="ru-RU"/>
        </w:rPr>
        <w:br w:type="textWrapping" w:clear="all"/>
        <w:t> </w:t>
      </w:r>
    </w:p>
    <w:p w:rsidR="00E42836" w:rsidRPr="00E42836" w:rsidRDefault="00E42836" w:rsidP="00E42836">
      <w:pPr>
        <w:spacing w:after="0"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r w:rsidRPr="00E42836">
        <w:rPr>
          <w:rFonts w:ascii="Arial" w:eastAsia="Times New Roman" w:hAnsi="Arial" w:cs="Arial"/>
          <w:b/>
          <w:bCs/>
          <w:sz w:val="18"/>
          <w:szCs w:val="18"/>
          <w:lang w:eastAsia="ru-RU"/>
        </w:rPr>
        <w:t>Приложение № 2</w:t>
      </w:r>
    </w:p>
    <w:p w:rsidR="00E42836" w:rsidRPr="00E42836" w:rsidRDefault="00E42836" w:rsidP="00E42836">
      <w:pPr>
        <w:spacing w:after="195" w:line="240" w:lineRule="auto"/>
        <w:rPr>
          <w:rFonts w:ascii="Arial" w:eastAsia="Times New Roman" w:hAnsi="Arial" w:cs="Arial"/>
          <w:sz w:val="18"/>
          <w:szCs w:val="18"/>
          <w:lang w:eastAsia="ru-RU"/>
        </w:rPr>
      </w:pPr>
      <w:r w:rsidRPr="00E42836">
        <w:rPr>
          <w:rFonts w:ascii="Arial" w:eastAsia="Times New Roman" w:hAnsi="Arial" w:cs="Arial"/>
          <w:sz w:val="18"/>
          <w:szCs w:val="18"/>
          <w:lang w:eastAsia="ru-RU"/>
        </w:rPr>
        <w:t>                                                                                                                     </w:t>
      </w:r>
    </w:p>
    <w:p w:rsidR="00DB441B" w:rsidRDefault="00504E82"/>
    <w:sectPr w:rsidR="00DB4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4B"/>
    <w:rsid w:val="00030EC4"/>
    <w:rsid w:val="00504E82"/>
    <w:rsid w:val="007C6B4B"/>
    <w:rsid w:val="008C2695"/>
    <w:rsid w:val="00E42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5523">
      <w:bodyDiv w:val="1"/>
      <w:marLeft w:val="0"/>
      <w:marRight w:val="0"/>
      <w:marTop w:val="0"/>
      <w:marBottom w:val="0"/>
      <w:divBdr>
        <w:top w:val="none" w:sz="0" w:space="0" w:color="auto"/>
        <w:left w:val="none" w:sz="0" w:space="0" w:color="auto"/>
        <w:bottom w:val="none" w:sz="0" w:space="0" w:color="auto"/>
        <w:right w:val="none" w:sz="0" w:space="0" w:color="auto"/>
      </w:divBdr>
      <w:divsChild>
        <w:div w:id="134029284">
          <w:marLeft w:val="0"/>
          <w:marRight w:val="0"/>
          <w:marTop w:val="0"/>
          <w:marBottom w:val="0"/>
          <w:divBdr>
            <w:top w:val="none" w:sz="0" w:space="0" w:color="auto"/>
            <w:left w:val="none" w:sz="0" w:space="0" w:color="auto"/>
            <w:bottom w:val="none" w:sz="0" w:space="0" w:color="auto"/>
            <w:right w:val="none" w:sz="0" w:space="0" w:color="auto"/>
          </w:divBdr>
          <w:divsChild>
            <w:div w:id="1107383606">
              <w:marLeft w:val="0"/>
              <w:marRight w:val="0"/>
              <w:marTop w:val="0"/>
              <w:marBottom w:val="0"/>
              <w:divBdr>
                <w:top w:val="none" w:sz="0" w:space="0" w:color="auto"/>
                <w:left w:val="none" w:sz="0" w:space="0" w:color="auto"/>
                <w:bottom w:val="none" w:sz="0" w:space="0" w:color="auto"/>
                <w:right w:val="none" w:sz="0" w:space="0" w:color="auto"/>
              </w:divBdr>
              <w:divsChild>
                <w:div w:id="1232155149">
                  <w:marLeft w:val="0"/>
                  <w:marRight w:val="0"/>
                  <w:marTop w:val="0"/>
                  <w:marBottom w:val="0"/>
                  <w:divBdr>
                    <w:top w:val="none" w:sz="0" w:space="0" w:color="auto"/>
                    <w:left w:val="none" w:sz="0" w:space="0" w:color="auto"/>
                    <w:bottom w:val="none" w:sz="0" w:space="0" w:color="auto"/>
                    <w:right w:val="none" w:sz="0" w:space="0" w:color="auto"/>
                  </w:divBdr>
                  <w:divsChild>
                    <w:div w:id="2013558340">
                      <w:marLeft w:val="3690"/>
                      <w:marRight w:val="0"/>
                      <w:marTop w:val="0"/>
                      <w:marBottom w:val="0"/>
                      <w:divBdr>
                        <w:top w:val="none" w:sz="0" w:space="0" w:color="auto"/>
                        <w:left w:val="none" w:sz="0" w:space="0" w:color="auto"/>
                        <w:bottom w:val="none" w:sz="0" w:space="0" w:color="auto"/>
                        <w:right w:val="none" w:sz="0" w:space="0" w:color="auto"/>
                      </w:divBdr>
                      <w:divsChild>
                        <w:div w:id="1332216608">
                          <w:marLeft w:val="0"/>
                          <w:marRight w:val="0"/>
                          <w:marTop w:val="0"/>
                          <w:marBottom w:val="195"/>
                          <w:divBdr>
                            <w:top w:val="none" w:sz="0" w:space="0" w:color="auto"/>
                            <w:left w:val="none" w:sz="0" w:space="0" w:color="auto"/>
                            <w:bottom w:val="none" w:sz="0" w:space="0" w:color="auto"/>
                            <w:right w:val="none" w:sz="0" w:space="0" w:color="auto"/>
                          </w:divBdr>
                          <w:divsChild>
                            <w:div w:id="1840971901">
                              <w:marLeft w:val="0"/>
                              <w:marRight w:val="0"/>
                              <w:marTop w:val="0"/>
                              <w:marBottom w:val="0"/>
                              <w:divBdr>
                                <w:top w:val="none" w:sz="0" w:space="0" w:color="auto"/>
                                <w:left w:val="none" w:sz="0" w:space="0" w:color="auto"/>
                                <w:bottom w:val="none" w:sz="0" w:space="0" w:color="auto"/>
                                <w:right w:val="none" w:sz="0" w:space="0" w:color="auto"/>
                              </w:divBdr>
                              <w:divsChild>
                                <w:div w:id="566191912">
                                  <w:marLeft w:val="0"/>
                                  <w:marRight w:val="0"/>
                                  <w:marTop w:val="0"/>
                                  <w:marBottom w:val="0"/>
                                  <w:divBdr>
                                    <w:top w:val="none" w:sz="0" w:space="0" w:color="auto"/>
                                    <w:left w:val="none" w:sz="0" w:space="0" w:color="auto"/>
                                    <w:bottom w:val="none" w:sz="0" w:space="0" w:color="auto"/>
                                    <w:right w:val="none" w:sz="0" w:space="0" w:color="auto"/>
                                  </w:divBdr>
                                  <w:divsChild>
                                    <w:div w:id="958607429">
                                      <w:marLeft w:val="0"/>
                                      <w:marRight w:val="0"/>
                                      <w:marTop w:val="0"/>
                                      <w:marBottom w:val="0"/>
                                      <w:divBdr>
                                        <w:top w:val="none" w:sz="0" w:space="0" w:color="auto"/>
                                        <w:left w:val="none" w:sz="0" w:space="0" w:color="auto"/>
                                        <w:bottom w:val="none" w:sz="0" w:space="0" w:color="auto"/>
                                        <w:right w:val="none" w:sz="0" w:space="0" w:color="auto"/>
                                      </w:divBdr>
                                    </w:div>
                                    <w:div w:id="1717578490">
                                      <w:marLeft w:val="0"/>
                                      <w:marRight w:val="0"/>
                                      <w:marTop w:val="0"/>
                                      <w:marBottom w:val="0"/>
                                      <w:divBdr>
                                        <w:top w:val="none" w:sz="0" w:space="0" w:color="auto"/>
                                        <w:left w:val="none" w:sz="0" w:space="0" w:color="auto"/>
                                        <w:bottom w:val="none" w:sz="0" w:space="0" w:color="auto"/>
                                        <w:right w:val="none" w:sz="0" w:space="0" w:color="auto"/>
                                      </w:divBdr>
                                    </w:div>
                                    <w:div w:id="1250042463">
                                      <w:marLeft w:val="0"/>
                                      <w:marRight w:val="0"/>
                                      <w:marTop w:val="0"/>
                                      <w:marBottom w:val="0"/>
                                      <w:divBdr>
                                        <w:top w:val="none" w:sz="0" w:space="0" w:color="auto"/>
                                        <w:left w:val="none" w:sz="0" w:space="0" w:color="auto"/>
                                        <w:bottom w:val="none" w:sz="0" w:space="0" w:color="auto"/>
                                        <w:right w:val="none" w:sz="0" w:space="0" w:color="auto"/>
                                      </w:divBdr>
                                    </w:div>
                                    <w:div w:id="545025792">
                                      <w:marLeft w:val="0"/>
                                      <w:marRight w:val="0"/>
                                      <w:marTop w:val="0"/>
                                      <w:marBottom w:val="0"/>
                                      <w:divBdr>
                                        <w:top w:val="none" w:sz="0" w:space="0" w:color="auto"/>
                                        <w:left w:val="none" w:sz="0" w:space="0" w:color="auto"/>
                                        <w:bottom w:val="none" w:sz="0" w:space="0" w:color="auto"/>
                                        <w:right w:val="none" w:sz="0" w:space="0" w:color="auto"/>
                                      </w:divBdr>
                                    </w:div>
                                    <w:div w:id="116532650">
                                      <w:marLeft w:val="0"/>
                                      <w:marRight w:val="0"/>
                                      <w:marTop w:val="0"/>
                                      <w:marBottom w:val="0"/>
                                      <w:divBdr>
                                        <w:top w:val="none" w:sz="0" w:space="0" w:color="auto"/>
                                        <w:left w:val="none" w:sz="0" w:space="0" w:color="auto"/>
                                        <w:bottom w:val="none" w:sz="0" w:space="0" w:color="auto"/>
                                        <w:right w:val="none" w:sz="0" w:space="0" w:color="auto"/>
                                      </w:divBdr>
                                    </w:div>
                                    <w:div w:id="6756696">
                                      <w:marLeft w:val="0"/>
                                      <w:marRight w:val="0"/>
                                      <w:marTop w:val="0"/>
                                      <w:marBottom w:val="0"/>
                                      <w:divBdr>
                                        <w:top w:val="none" w:sz="0" w:space="0" w:color="auto"/>
                                        <w:left w:val="none" w:sz="0" w:space="0" w:color="auto"/>
                                        <w:bottom w:val="none" w:sz="0" w:space="0" w:color="auto"/>
                                        <w:right w:val="none" w:sz="0" w:space="0" w:color="auto"/>
                                      </w:divBdr>
                                    </w:div>
                                    <w:div w:id="1190142670">
                                      <w:marLeft w:val="0"/>
                                      <w:marRight w:val="0"/>
                                      <w:marTop w:val="0"/>
                                      <w:marBottom w:val="0"/>
                                      <w:divBdr>
                                        <w:top w:val="none" w:sz="0" w:space="0" w:color="auto"/>
                                        <w:left w:val="none" w:sz="0" w:space="0" w:color="auto"/>
                                        <w:bottom w:val="none" w:sz="0" w:space="0" w:color="auto"/>
                                        <w:right w:val="none" w:sz="0" w:space="0" w:color="auto"/>
                                      </w:divBdr>
                                    </w:div>
                                    <w:div w:id="1474786754">
                                      <w:marLeft w:val="0"/>
                                      <w:marRight w:val="0"/>
                                      <w:marTop w:val="0"/>
                                      <w:marBottom w:val="0"/>
                                      <w:divBdr>
                                        <w:top w:val="none" w:sz="0" w:space="0" w:color="auto"/>
                                        <w:left w:val="none" w:sz="0" w:space="0" w:color="auto"/>
                                        <w:bottom w:val="none" w:sz="0" w:space="0" w:color="auto"/>
                                        <w:right w:val="none" w:sz="0" w:space="0" w:color="auto"/>
                                      </w:divBdr>
                                    </w:div>
                                    <w:div w:id="1275748091">
                                      <w:marLeft w:val="0"/>
                                      <w:marRight w:val="0"/>
                                      <w:marTop w:val="0"/>
                                      <w:marBottom w:val="0"/>
                                      <w:divBdr>
                                        <w:top w:val="none" w:sz="0" w:space="0" w:color="auto"/>
                                        <w:left w:val="none" w:sz="0" w:space="0" w:color="auto"/>
                                        <w:bottom w:val="none" w:sz="0" w:space="0" w:color="auto"/>
                                        <w:right w:val="none" w:sz="0" w:space="0" w:color="auto"/>
                                      </w:divBdr>
                                    </w:div>
                                    <w:div w:id="2002808127">
                                      <w:marLeft w:val="0"/>
                                      <w:marRight w:val="0"/>
                                      <w:marTop w:val="0"/>
                                      <w:marBottom w:val="0"/>
                                      <w:divBdr>
                                        <w:top w:val="none" w:sz="0" w:space="0" w:color="auto"/>
                                        <w:left w:val="none" w:sz="0" w:space="0" w:color="auto"/>
                                        <w:bottom w:val="none" w:sz="0" w:space="0" w:color="auto"/>
                                        <w:right w:val="none" w:sz="0" w:space="0" w:color="auto"/>
                                      </w:divBdr>
                                    </w:div>
                                    <w:div w:id="1023894942">
                                      <w:marLeft w:val="0"/>
                                      <w:marRight w:val="0"/>
                                      <w:marTop w:val="0"/>
                                      <w:marBottom w:val="0"/>
                                      <w:divBdr>
                                        <w:top w:val="none" w:sz="0" w:space="0" w:color="auto"/>
                                        <w:left w:val="none" w:sz="0" w:space="0" w:color="auto"/>
                                        <w:bottom w:val="none" w:sz="0" w:space="0" w:color="auto"/>
                                        <w:right w:val="none" w:sz="0" w:space="0" w:color="auto"/>
                                      </w:divBdr>
                                    </w:div>
                                    <w:div w:id="2008050464">
                                      <w:marLeft w:val="0"/>
                                      <w:marRight w:val="0"/>
                                      <w:marTop w:val="0"/>
                                      <w:marBottom w:val="0"/>
                                      <w:divBdr>
                                        <w:top w:val="none" w:sz="0" w:space="0" w:color="auto"/>
                                        <w:left w:val="none" w:sz="0" w:space="0" w:color="auto"/>
                                        <w:bottom w:val="none" w:sz="0" w:space="0" w:color="auto"/>
                                        <w:right w:val="none" w:sz="0" w:space="0" w:color="auto"/>
                                      </w:divBdr>
                                    </w:div>
                                    <w:div w:id="1343359718">
                                      <w:marLeft w:val="0"/>
                                      <w:marRight w:val="0"/>
                                      <w:marTop w:val="0"/>
                                      <w:marBottom w:val="0"/>
                                      <w:divBdr>
                                        <w:top w:val="none" w:sz="0" w:space="0" w:color="auto"/>
                                        <w:left w:val="none" w:sz="0" w:space="0" w:color="auto"/>
                                        <w:bottom w:val="none" w:sz="0" w:space="0" w:color="auto"/>
                                        <w:right w:val="none" w:sz="0" w:space="0" w:color="auto"/>
                                      </w:divBdr>
                                    </w:div>
                                    <w:div w:id="62459066">
                                      <w:marLeft w:val="0"/>
                                      <w:marRight w:val="0"/>
                                      <w:marTop w:val="0"/>
                                      <w:marBottom w:val="0"/>
                                      <w:divBdr>
                                        <w:top w:val="none" w:sz="0" w:space="0" w:color="auto"/>
                                        <w:left w:val="none" w:sz="0" w:space="0" w:color="auto"/>
                                        <w:bottom w:val="none" w:sz="0" w:space="0" w:color="auto"/>
                                        <w:right w:val="none" w:sz="0" w:space="0" w:color="auto"/>
                                      </w:divBdr>
                                    </w:div>
                                    <w:div w:id="1086418494">
                                      <w:marLeft w:val="0"/>
                                      <w:marRight w:val="0"/>
                                      <w:marTop w:val="0"/>
                                      <w:marBottom w:val="0"/>
                                      <w:divBdr>
                                        <w:top w:val="none" w:sz="0" w:space="0" w:color="auto"/>
                                        <w:left w:val="none" w:sz="0" w:space="0" w:color="auto"/>
                                        <w:bottom w:val="none" w:sz="0" w:space="0" w:color="auto"/>
                                        <w:right w:val="none" w:sz="0" w:space="0" w:color="auto"/>
                                      </w:divBdr>
                                    </w:div>
                                    <w:div w:id="1762488842">
                                      <w:marLeft w:val="0"/>
                                      <w:marRight w:val="0"/>
                                      <w:marTop w:val="0"/>
                                      <w:marBottom w:val="0"/>
                                      <w:divBdr>
                                        <w:top w:val="none" w:sz="0" w:space="0" w:color="auto"/>
                                        <w:left w:val="none" w:sz="0" w:space="0" w:color="auto"/>
                                        <w:bottom w:val="none" w:sz="0" w:space="0" w:color="auto"/>
                                        <w:right w:val="none" w:sz="0" w:space="0" w:color="auto"/>
                                      </w:divBdr>
                                    </w:div>
                                    <w:div w:id="212549329">
                                      <w:marLeft w:val="0"/>
                                      <w:marRight w:val="0"/>
                                      <w:marTop w:val="0"/>
                                      <w:marBottom w:val="0"/>
                                      <w:divBdr>
                                        <w:top w:val="none" w:sz="0" w:space="0" w:color="auto"/>
                                        <w:left w:val="none" w:sz="0" w:space="0" w:color="auto"/>
                                        <w:bottom w:val="none" w:sz="0" w:space="0" w:color="auto"/>
                                        <w:right w:val="none" w:sz="0" w:space="0" w:color="auto"/>
                                      </w:divBdr>
                                    </w:div>
                                    <w:div w:id="1620330508">
                                      <w:marLeft w:val="0"/>
                                      <w:marRight w:val="0"/>
                                      <w:marTop w:val="0"/>
                                      <w:marBottom w:val="0"/>
                                      <w:divBdr>
                                        <w:top w:val="none" w:sz="0" w:space="0" w:color="auto"/>
                                        <w:left w:val="none" w:sz="0" w:space="0" w:color="auto"/>
                                        <w:bottom w:val="none" w:sz="0" w:space="0" w:color="auto"/>
                                        <w:right w:val="none" w:sz="0" w:space="0" w:color="auto"/>
                                      </w:divBdr>
                                    </w:div>
                                    <w:div w:id="110982043">
                                      <w:marLeft w:val="0"/>
                                      <w:marRight w:val="0"/>
                                      <w:marTop w:val="0"/>
                                      <w:marBottom w:val="0"/>
                                      <w:divBdr>
                                        <w:top w:val="none" w:sz="0" w:space="0" w:color="auto"/>
                                        <w:left w:val="none" w:sz="0" w:space="0" w:color="auto"/>
                                        <w:bottom w:val="none" w:sz="0" w:space="0" w:color="auto"/>
                                        <w:right w:val="none" w:sz="0" w:space="0" w:color="auto"/>
                                      </w:divBdr>
                                    </w:div>
                                    <w:div w:id="1010715786">
                                      <w:marLeft w:val="0"/>
                                      <w:marRight w:val="0"/>
                                      <w:marTop w:val="0"/>
                                      <w:marBottom w:val="0"/>
                                      <w:divBdr>
                                        <w:top w:val="none" w:sz="0" w:space="0" w:color="auto"/>
                                        <w:left w:val="none" w:sz="0" w:space="0" w:color="auto"/>
                                        <w:bottom w:val="none" w:sz="0" w:space="0" w:color="auto"/>
                                        <w:right w:val="none" w:sz="0" w:space="0" w:color="auto"/>
                                      </w:divBdr>
                                    </w:div>
                                    <w:div w:id="1988052424">
                                      <w:marLeft w:val="0"/>
                                      <w:marRight w:val="0"/>
                                      <w:marTop w:val="0"/>
                                      <w:marBottom w:val="0"/>
                                      <w:divBdr>
                                        <w:top w:val="none" w:sz="0" w:space="0" w:color="auto"/>
                                        <w:left w:val="none" w:sz="0" w:space="0" w:color="auto"/>
                                        <w:bottom w:val="none" w:sz="0" w:space="0" w:color="auto"/>
                                        <w:right w:val="none" w:sz="0" w:space="0" w:color="auto"/>
                                      </w:divBdr>
                                    </w:div>
                                    <w:div w:id="641957757">
                                      <w:marLeft w:val="0"/>
                                      <w:marRight w:val="0"/>
                                      <w:marTop w:val="0"/>
                                      <w:marBottom w:val="0"/>
                                      <w:divBdr>
                                        <w:top w:val="none" w:sz="0" w:space="0" w:color="auto"/>
                                        <w:left w:val="none" w:sz="0" w:space="0" w:color="auto"/>
                                        <w:bottom w:val="none" w:sz="0" w:space="0" w:color="auto"/>
                                        <w:right w:val="none" w:sz="0" w:space="0" w:color="auto"/>
                                      </w:divBdr>
                                    </w:div>
                                    <w:div w:id="451679237">
                                      <w:marLeft w:val="0"/>
                                      <w:marRight w:val="0"/>
                                      <w:marTop w:val="0"/>
                                      <w:marBottom w:val="0"/>
                                      <w:divBdr>
                                        <w:top w:val="none" w:sz="0" w:space="0" w:color="auto"/>
                                        <w:left w:val="none" w:sz="0" w:space="0" w:color="auto"/>
                                        <w:bottom w:val="none" w:sz="0" w:space="0" w:color="auto"/>
                                        <w:right w:val="none" w:sz="0" w:space="0" w:color="auto"/>
                                      </w:divBdr>
                                    </w:div>
                                    <w:div w:id="120265333">
                                      <w:marLeft w:val="0"/>
                                      <w:marRight w:val="0"/>
                                      <w:marTop w:val="0"/>
                                      <w:marBottom w:val="0"/>
                                      <w:divBdr>
                                        <w:top w:val="none" w:sz="0" w:space="0" w:color="auto"/>
                                        <w:left w:val="none" w:sz="0" w:space="0" w:color="auto"/>
                                        <w:bottom w:val="none" w:sz="0" w:space="0" w:color="auto"/>
                                        <w:right w:val="none" w:sz="0" w:space="0" w:color="auto"/>
                                      </w:divBdr>
                                    </w:div>
                                    <w:div w:id="185406586">
                                      <w:marLeft w:val="0"/>
                                      <w:marRight w:val="0"/>
                                      <w:marTop w:val="0"/>
                                      <w:marBottom w:val="0"/>
                                      <w:divBdr>
                                        <w:top w:val="none" w:sz="0" w:space="0" w:color="auto"/>
                                        <w:left w:val="none" w:sz="0" w:space="0" w:color="auto"/>
                                        <w:bottom w:val="none" w:sz="0" w:space="0" w:color="auto"/>
                                        <w:right w:val="none" w:sz="0" w:space="0" w:color="auto"/>
                                      </w:divBdr>
                                    </w:div>
                                    <w:div w:id="559290105">
                                      <w:marLeft w:val="0"/>
                                      <w:marRight w:val="0"/>
                                      <w:marTop w:val="0"/>
                                      <w:marBottom w:val="0"/>
                                      <w:divBdr>
                                        <w:top w:val="none" w:sz="0" w:space="0" w:color="auto"/>
                                        <w:left w:val="none" w:sz="0" w:space="0" w:color="auto"/>
                                        <w:bottom w:val="none" w:sz="0" w:space="0" w:color="auto"/>
                                        <w:right w:val="none" w:sz="0" w:space="0" w:color="auto"/>
                                      </w:divBdr>
                                    </w:div>
                                    <w:div w:id="1870023334">
                                      <w:marLeft w:val="0"/>
                                      <w:marRight w:val="0"/>
                                      <w:marTop w:val="0"/>
                                      <w:marBottom w:val="0"/>
                                      <w:divBdr>
                                        <w:top w:val="none" w:sz="0" w:space="0" w:color="auto"/>
                                        <w:left w:val="none" w:sz="0" w:space="0" w:color="auto"/>
                                        <w:bottom w:val="none" w:sz="0" w:space="0" w:color="auto"/>
                                        <w:right w:val="none" w:sz="0" w:space="0" w:color="auto"/>
                                      </w:divBdr>
                                    </w:div>
                                    <w:div w:id="1574896470">
                                      <w:marLeft w:val="0"/>
                                      <w:marRight w:val="0"/>
                                      <w:marTop w:val="0"/>
                                      <w:marBottom w:val="0"/>
                                      <w:divBdr>
                                        <w:top w:val="none" w:sz="0" w:space="0" w:color="auto"/>
                                        <w:left w:val="none" w:sz="0" w:space="0" w:color="auto"/>
                                        <w:bottom w:val="none" w:sz="0" w:space="0" w:color="auto"/>
                                        <w:right w:val="none" w:sz="0" w:space="0" w:color="auto"/>
                                      </w:divBdr>
                                    </w:div>
                                    <w:div w:id="311952103">
                                      <w:marLeft w:val="0"/>
                                      <w:marRight w:val="0"/>
                                      <w:marTop w:val="0"/>
                                      <w:marBottom w:val="0"/>
                                      <w:divBdr>
                                        <w:top w:val="none" w:sz="0" w:space="0" w:color="auto"/>
                                        <w:left w:val="none" w:sz="0" w:space="0" w:color="auto"/>
                                        <w:bottom w:val="none" w:sz="0" w:space="0" w:color="auto"/>
                                        <w:right w:val="none" w:sz="0" w:space="0" w:color="auto"/>
                                      </w:divBdr>
                                    </w:div>
                                    <w:div w:id="1611813101">
                                      <w:marLeft w:val="0"/>
                                      <w:marRight w:val="0"/>
                                      <w:marTop w:val="0"/>
                                      <w:marBottom w:val="0"/>
                                      <w:divBdr>
                                        <w:top w:val="none" w:sz="0" w:space="0" w:color="auto"/>
                                        <w:left w:val="none" w:sz="0" w:space="0" w:color="auto"/>
                                        <w:bottom w:val="none" w:sz="0" w:space="0" w:color="auto"/>
                                        <w:right w:val="none" w:sz="0" w:space="0" w:color="auto"/>
                                      </w:divBdr>
                                    </w:div>
                                    <w:div w:id="1040939280">
                                      <w:marLeft w:val="0"/>
                                      <w:marRight w:val="0"/>
                                      <w:marTop w:val="0"/>
                                      <w:marBottom w:val="0"/>
                                      <w:divBdr>
                                        <w:top w:val="none" w:sz="0" w:space="0" w:color="auto"/>
                                        <w:left w:val="none" w:sz="0" w:space="0" w:color="auto"/>
                                        <w:bottom w:val="none" w:sz="0" w:space="0" w:color="auto"/>
                                        <w:right w:val="none" w:sz="0" w:space="0" w:color="auto"/>
                                      </w:divBdr>
                                    </w:div>
                                    <w:div w:id="162937922">
                                      <w:marLeft w:val="0"/>
                                      <w:marRight w:val="0"/>
                                      <w:marTop w:val="0"/>
                                      <w:marBottom w:val="0"/>
                                      <w:divBdr>
                                        <w:top w:val="none" w:sz="0" w:space="0" w:color="auto"/>
                                        <w:left w:val="none" w:sz="0" w:space="0" w:color="auto"/>
                                        <w:bottom w:val="none" w:sz="0" w:space="0" w:color="auto"/>
                                        <w:right w:val="none" w:sz="0" w:space="0" w:color="auto"/>
                                      </w:divBdr>
                                    </w:div>
                                    <w:div w:id="1234510138">
                                      <w:marLeft w:val="0"/>
                                      <w:marRight w:val="0"/>
                                      <w:marTop w:val="0"/>
                                      <w:marBottom w:val="0"/>
                                      <w:divBdr>
                                        <w:top w:val="none" w:sz="0" w:space="0" w:color="auto"/>
                                        <w:left w:val="none" w:sz="0" w:space="0" w:color="auto"/>
                                        <w:bottom w:val="none" w:sz="0" w:space="0" w:color="auto"/>
                                        <w:right w:val="none" w:sz="0" w:space="0" w:color="auto"/>
                                      </w:divBdr>
                                    </w:div>
                                    <w:div w:id="1116951859">
                                      <w:marLeft w:val="0"/>
                                      <w:marRight w:val="0"/>
                                      <w:marTop w:val="0"/>
                                      <w:marBottom w:val="0"/>
                                      <w:divBdr>
                                        <w:top w:val="none" w:sz="0" w:space="0" w:color="auto"/>
                                        <w:left w:val="none" w:sz="0" w:space="0" w:color="auto"/>
                                        <w:bottom w:val="none" w:sz="0" w:space="0" w:color="auto"/>
                                        <w:right w:val="none" w:sz="0" w:space="0" w:color="auto"/>
                                      </w:divBdr>
                                    </w:div>
                                    <w:div w:id="677125020">
                                      <w:marLeft w:val="0"/>
                                      <w:marRight w:val="0"/>
                                      <w:marTop w:val="0"/>
                                      <w:marBottom w:val="0"/>
                                      <w:divBdr>
                                        <w:top w:val="none" w:sz="0" w:space="0" w:color="auto"/>
                                        <w:left w:val="none" w:sz="0" w:space="0" w:color="auto"/>
                                        <w:bottom w:val="none" w:sz="0" w:space="0" w:color="auto"/>
                                        <w:right w:val="none" w:sz="0" w:space="0" w:color="auto"/>
                                      </w:divBdr>
                                    </w:div>
                                    <w:div w:id="889657517">
                                      <w:marLeft w:val="0"/>
                                      <w:marRight w:val="0"/>
                                      <w:marTop w:val="0"/>
                                      <w:marBottom w:val="0"/>
                                      <w:divBdr>
                                        <w:top w:val="none" w:sz="0" w:space="0" w:color="auto"/>
                                        <w:left w:val="none" w:sz="0" w:space="0" w:color="auto"/>
                                        <w:bottom w:val="none" w:sz="0" w:space="0" w:color="auto"/>
                                        <w:right w:val="none" w:sz="0" w:space="0" w:color="auto"/>
                                      </w:divBdr>
                                    </w:div>
                                    <w:div w:id="751900369">
                                      <w:marLeft w:val="0"/>
                                      <w:marRight w:val="0"/>
                                      <w:marTop w:val="0"/>
                                      <w:marBottom w:val="0"/>
                                      <w:divBdr>
                                        <w:top w:val="none" w:sz="0" w:space="0" w:color="auto"/>
                                        <w:left w:val="none" w:sz="0" w:space="0" w:color="auto"/>
                                        <w:bottom w:val="none" w:sz="0" w:space="0" w:color="auto"/>
                                        <w:right w:val="none" w:sz="0" w:space="0" w:color="auto"/>
                                      </w:divBdr>
                                    </w:div>
                                    <w:div w:id="1577593161">
                                      <w:marLeft w:val="0"/>
                                      <w:marRight w:val="0"/>
                                      <w:marTop w:val="0"/>
                                      <w:marBottom w:val="0"/>
                                      <w:divBdr>
                                        <w:top w:val="none" w:sz="0" w:space="0" w:color="auto"/>
                                        <w:left w:val="none" w:sz="0" w:space="0" w:color="auto"/>
                                        <w:bottom w:val="none" w:sz="0" w:space="0" w:color="auto"/>
                                        <w:right w:val="none" w:sz="0" w:space="0" w:color="auto"/>
                                      </w:divBdr>
                                    </w:div>
                                    <w:div w:id="1590625419">
                                      <w:marLeft w:val="0"/>
                                      <w:marRight w:val="0"/>
                                      <w:marTop w:val="0"/>
                                      <w:marBottom w:val="0"/>
                                      <w:divBdr>
                                        <w:top w:val="none" w:sz="0" w:space="0" w:color="auto"/>
                                        <w:left w:val="none" w:sz="0" w:space="0" w:color="auto"/>
                                        <w:bottom w:val="none" w:sz="0" w:space="0" w:color="auto"/>
                                        <w:right w:val="none" w:sz="0" w:space="0" w:color="auto"/>
                                      </w:divBdr>
                                    </w:div>
                                    <w:div w:id="1049691425">
                                      <w:marLeft w:val="0"/>
                                      <w:marRight w:val="0"/>
                                      <w:marTop w:val="0"/>
                                      <w:marBottom w:val="0"/>
                                      <w:divBdr>
                                        <w:top w:val="none" w:sz="0" w:space="0" w:color="auto"/>
                                        <w:left w:val="none" w:sz="0" w:space="0" w:color="auto"/>
                                        <w:bottom w:val="none" w:sz="0" w:space="0" w:color="auto"/>
                                        <w:right w:val="none" w:sz="0" w:space="0" w:color="auto"/>
                                      </w:divBdr>
                                    </w:div>
                                    <w:div w:id="1334919155">
                                      <w:marLeft w:val="0"/>
                                      <w:marRight w:val="0"/>
                                      <w:marTop w:val="0"/>
                                      <w:marBottom w:val="0"/>
                                      <w:divBdr>
                                        <w:top w:val="none" w:sz="0" w:space="0" w:color="auto"/>
                                        <w:left w:val="none" w:sz="0" w:space="0" w:color="auto"/>
                                        <w:bottom w:val="none" w:sz="0" w:space="0" w:color="auto"/>
                                        <w:right w:val="none" w:sz="0" w:space="0" w:color="auto"/>
                                      </w:divBdr>
                                    </w:div>
                                    <w:div w:id="1471046843">
                                      <w:marLeft w:val="0"/>
                                      <w:marRight w:val="0"/>
                                      <w:marTop w:val="0"/>
                                      <w:marBottom w:val="0"/>
                                      <w:divBdr>
                                        <w:top w:val="none" w:sz="0" w:space="0" w:color="auto"/>
                                        <w:left w:val="none" w:sz="0" w:space="0" w:color="auto"/>
                                        <w:bottom w:val="none" w:sz="0" w:space="0" w:color="auto"/>
                                        <w:right w:val="none" w:sz="0" w:space="0" w:color="auto"/>
                                      </w:divBdr>
                                    </w:div>
                                    <w:div w:id="1926643085">
                                      <w:marLeft w:val="0"/>
                                      <w:marRight w:val="0"/>
                                      <w:marTop w:val="0"/>
                                      <w:marBottom w:val="0"/>
                                      <w:divBdr>
                                        <w:top w:val="none" w:sz="0" w:space="0" w:color="auto"/>
                                        <w:left w:val="none" w:sz="0" w:space="0" w:color="auto"/>
                                        <w:bottom w:val="none" w:sz="0" w:space="0" w:color="auto"/>
                                        <w:right w:val="none" w:sz="0" w:space="0" w:color="auto"/>
                                      </w:divBdr>
                                    </w:div>
                                    <w:div w:id="1886672097">
                                      <w:marLeft w:val="0"/>
                                      <w:marRight w:val="0"/>
                                      <w:marTop w:val="0"/>
                                      <w:marBottom w:val="0"/>
                                      <w:divBdr>
                                        <w:top w:val="none" w:sz="0" w:space="0" w:color="auto"/>
                                        <w:left w:val="none" w:sz="0" w:space="0" w:color="auto"/>
                                        <w:bottom w:val="none" w:sz="0" w:space="0" w:color="auto"/>
                                        <w:right w:val="none" w:sz="0" w:space="0" w:color="auto"/>
                                      </w:divBdr>
                                    </w:div>
                                    <w:div w:id="1313604838">
                                      <w:marLeft w:val="0"/>
                                      <w:marRight w:val="0"/>
                                      <w:marTop w:val="0"/>
                                      <w:marBottom w:val="0"/>
                                      <w:divBdr>
                                        <w:top w:val="none" w:sz="0" w:space="0" w:color="auto"/>
                                        <w:left w:val="none" w:sz="0" w:space="0" w:color="auto"/>
                                        <w:bottom w:val="none" w:sz="0" w:space="0" w:color="auto"/>
                                        <w:right w:val="none" w:sz="0" w:space="0" w:color="auto"/>
                                      </w:divBdr>
                                    </w:div>
                                    <w:div w:id="1779719609">
                                      <w:marLeft w:val="0"/>
                                      <w:marRight w:val="0"/>
                                      <w:marTop w:val="0"/>
                                      <w:marBottom w:val="0"/>
                                      <w:divBdr>
                                        <w:top w:val="none" w:sz="0" w:space="0" w:color="auto"/>
                                        <w:left w:val="none" w:sz="0" w:space="0" w:color="auto"/>
                                        <w:bottom w:val="none" w:sz="0" w:space="0" w:color="auto"/>
                                        <w:right w:val="none" w:sz="0" w:space="0" w:color="auto"/>
                                      </w:divBdr>
                                    </w:div>
                                    <w:div w:id="403336163">
                                      <w:marLeft w:val="0"/>
                                      <w:marRight w:val="0"/>
                                      <w:marTop w:val="0"/>
                                      <w:marBottom w:val="0"/>
                                      <w:divBdr>
                                        <w:top w:val="none" w:sz="0" w:space="0" w:color="auto"/>
                                        <w:left w:val="none" w:sz="0" w:space="0" w:color="auto"/>
                                        <w:bottom w:val="none" w:sz="0" w:space="0" w:color="auto"/>
                                        <w:right w:val="none" w:sz="0" w:space="0" w:color="auto"/>
                                      </w:divBdr>
                                    </w:div>
                                    <w:div w:id="238098589">
                                      <w:marLeft w:val="0"/>
                                      <w:marRight w:val="0"/>
                                      <w:marTop w:val="0"/>
                                      <w:marBottom w:val="0"/>
                                      <w:divBdr>
                                        <w:top w:val="none" w:sz="0" w:space="0" w:color="auto"/>
                                        <w:left w:val="none" w:sz="0" w:space="0" w:color="auto"/>
                                        <w:bottom w:val="none" w:sz="0" w:space="0" w:color="auto"/>
                                        <w:right w:val="none" w:sz="0" w:space="0" w:color="auto"/>
                                      </w:divBdr>
                                    </w:div>
                                    <w:div w:id="1018966461">
                                      <w:marLeft w:val="0"/>
                                      <w:marRight w:val="0"/>
                                      <w:marTop w:val="0"/>
                                      <w:marBottom w:val="0"/>
                                      <w:divBdr>
                                        <w:top w:val="none" w:sz="0" w:space="0" w:color="auto"/>
                                        <w:left w:val="none" w:sz="0" w:space="0" w:color="auto"/>
                                        <w:bottom w:val="none" w:sz="0" w:space="0" w:color="auto"/>
                                        <w:right w:val="none" w:sz="0" w:space="0" w:color="auto"/>
                                      </w:divBdr>
                                    </w:div>
                                    <w:div w:id="1145467008">
                                      <w:marLeft w:val="0"/>
                                      <w:marRight w:val="0"/>
                                      <w:marTop w:val="0"/>
                                      <w:marBottom w:val="0"/>
                                      <w:divBdr>
                                        <w:top w:val="none" w:sz="0" w:space="0" w:color="auto"/>
                                        <w:left w:val="none" w:sz="0" w:space="0" w:color="auto"/>
                                        <w:bottom w:val="none" w:sz="0" w:space="0" w:color="auto"/>
                                        <w:right w:val="none" w:sz="0" w:space="0" w:color="auto"/>
                                      </w:divBdr>
                                    </w:div>
                                    <w:div w:id="136842548">
                                      <w:marLeft w:val="0"/>
                                      <w:marRight w:val="0"/>
                                      <w:marTop w:val="0"/>
                                      <w:marBottom w:val="0"/>
                                      <w:divBdr>
                                        <w:top w:val="none" w:sz="0" w:space="0" w:color="auto"/>
                                        <w:left w:val="none" w:sz="0" w:space="0" w:color="auto"/>
                                        <w:bottom w:val="none" w:sz="0" w:space="0" w:color="auto"/>
                                        <w:right w:val="none" w:sz="0" w:space="0" w:color="auto"/>
                                      </w:divBdr>
                                    </w:div>
                                    <w:div w:id="498883852">
                                      <w:marLeft w:val="0"/>
                                      <w:marRight w:val="0"/>
                                      <w:marTop w:val="0"/>
                                      <w:marBottom w:val="0"/>
                                      <w:divBdr>
                                        <w:top w:val="none" w:sz="0" w:space="0" w:color="auto"/>
                                        <w:left w:val="none" w:sz="0" w:space="0" w:color="auto"/>
                                        <w:bottom w:val="none" w:sz="0" w:space="0" w:color="auto"/>
                                        <w:right w:val="none" w:sz="0" w:space="0" w:color="auto"/>
                                      </w:divBdr>
                                    </w:div>
                                    <w:div w:id="1133326749">
                                      <w:marLeft w:val="0"/>
                                      <w:marRight w:val="0"/>
                                      <w:marTop w:val="0"/>
                                      <w:marBottom w:val="0"/>
                                      <w:divBdr>
                                        <w:top w:val="none" w:sz="0" w:space="0" w:color="auto"/>
                                        <w:left w:val="none" w:sz="0" w:space="0" w:color="auto"/>
                                        <w:bottom w:val="none" w:sz="0" w:space="0" w:color="auto"/>
                                        <w:right w:val="none" w:sz="0" w:space="0" w:color="auto"/>
                                      </w:divBdr>
                                    </w:div>
                                    <w:div w:id="1700083898">
                                      <w:marLeft w:val="0"/>
                                      <w:marRight w:val="0"/>
                                      <w:marTop w:val="0"/>
                                      <w:marBottom w:val="0"/>
                                      <w:divBdr>
                                        <w:top w:val="none" w:sz="0" w:space="0" w:color="auto"/>
                                        <w:left w:val="none" w:sz="0" w:space="0" w:color="auto"/>
                                        <w:bottom w:val="none" w:sz="0" w:space="0" w:color="auto"/>
                                        <w:right w:val="none" w:sz="0" w:space="0" w:color="auto"/>
                                      </w:divBdr>
                                    </w:div>
                                    <w:div w:id="1320308243">
                                      <w:marLeft w:val="0"/>
                                      <w:marRight w:val="0"/>
                                      <w:marTop w:val="0"/>
                                      <w:marBottom w:val="0"/>
                                      <w:divBdr>
                                        <w:top w:val="none" w:sz="0" w:space="0" w:color="auto"/>
                                        <w:left w:val="none" w:sz="0" w:space="0" w:color="auto"/>
                                        <w:bottom w:val="none" w:sz="0" w:space="0" w:color="auto"/>
                                        <w:right w:val="none" w:sz="0" w:space="0" w:color="auto"/>
                                      </w:divBdr>
                                    </w:div>
                                    <w:div w:id="1522165643">
                                      <w:marLeft w:val="0"/>
                                      <w:marRight w:val="0"/>
                                      <w:marTop w:val="0"/>
                                      <w:marBottom w:val="0"/>
                                      <w:divBdr>
                                        <w:top w:val="none" w:sz="0" w:space="0" w:color="auto"/>
                                        <w:left w:val="none" w:sz="0" w:space="0" w:color="auto"/>
                                        <w:bottom w:val="none" w:sz="0" w:space="0" w:color="auto"/>
                                        <w:right w:val="none" w:sz="0" w:space="0" w:color="auto"/>
                                      </w:divBdr>
                                    </w:div>
                                    <w:div w:id="1945728963">
                                      <w:marLeft w:val="0"/>
                                      <w:marRight w:val="0"/>
                                      <w:marTop w:val="0"/>
                                      <w:marBottom w:val="0"/>
                                      <w:divBdr>
                                        <w:top w:val="none" w:sz="0" w:space="0" w:color="auto"/>
                                        <w:left w:val="none" w:sz="0" w:space="0" w:color="auto"/>
                                        <w:bottom w:val="none" w:sz="0" w:space="0" w:color="auto"/>
                                        <w:right w:val="none" w:sz="0" w:space="0" w:color="auto"/>
                                      </w:divBdr>
                                    </w:div>
                                    <w:div w:id="808745505">
                                      <w:marLeft w:val="0"/>
                                      <w:marRight w:val="0"/>
                                      <w:marTop w:val="0"/>
                                      <w:marBottom w:val="0"/>
                                      <w:divBdr>
                                        <w:top w:val="none" w:sz="0" w:space="0" w:color="auto"/>
                                        <w:left w:val="none" w:sz="0" w:space="0" w:color="auto"/>
                                        <w:bottom w:val="none" w:sz="0" w:space="0" w:color="auto"/>
                                        <w:right w:val="none" w:sz="0" w:space="0" w:color="auto"/>
                                      </w:divBdr>
                                    </w:div>
                                    <w:div w:id="1721174347">
                                      <w:marLeft w:val="0"/>
                                      <w:marRight w:val="0"/>
                                      <w:marTop w:val="0"/>
                                      <w:marBottom w:val="0"/>
                                      <w:divBdr>
                                        <w:top w:val="none" w:sz="0" w:space="0" w:color="auto"/>
                                        <w:left w:val="none" w:sz="0" w:space="0" w:color="auto"/>
                                        <w:bottom w:val="none" w:sz="0" w:space="0" w:color="auto"/>
                                        <w:right w:val="none" w:sz="0" w:space="0" w:color="auto"/>
                                      </w:divBdr>
                                    </w:div>
                                    <w:div w:id="515769964">
                                      <w:marLeft w:val="0"/>
                                      <w:marRight w:val="0"/>
                                      <w:marTop w:val="0"/>
                                      <w:marBottom w:val="0"/>
                                      <w:divBdr>
                                        <w:top w:val="none" w:sz="0" w:space="0" w:color="auto"/>
                                        <w:left w:val="none" w:sz="0" w:space="0" w:color="auto"/>
                                        <w:bottom w:val="none" w:sz="0" w:space="0" w:color="auto"/>
                                        <w:right w:val="none" w:sz="0" w:space="0" w:color="auto"/>
                                      </w:divBdr>
                                    </w:div>
                                    <w:div w:id="1737438951">
                                      <w:marLeft w:val="0"/>
                                      <w:marRight w:val="0"/>
                                      <w:marTop w:val="0"/>
                                      <w:marBottom w:val="0"/>
                                      <w:divBdr>
                                        <w:top w:val="none" w:sz="0" w:space="0" w:color="auto"/>
                                        <w:left w:val="none" w:sz="0" w:space="0" w:color="auto"/>
                                        <w:bottom w:val="none" w:sz="0" w:space="0" w:color="auto"/>
                                        <w:right w:val="none" w:sz="0" w:space="0" w:color="auto"/>
                                      </w:divBdr>
                                    </w:div>
                                    <w:div w:id="1581211282">
                                      <w:marLeft w:val="0"/>
                                      <w:marRight w:val="0"/>
                                      <w:marTop w:val="0"/>
                                      <w:marBottom w:val="0"/>
                                      <w:divBdr>
                                        <w:top w:val="none" w:sz="0" w:space="0" w:color="auto"/>
                                        <w:left w:val="none" w:sz="0" w:space="0" w:color="auto"/>
                                        <w:bottom w:val="none" w:sz="0" w:space="0" w:color="auto"/>
                                        <w:right w:val="none" w:sz="0" w:space="0" w:color="auto"/>
                                      </w:divBdr>
                                    </w:div>
                                    <w:div w:id="1022706122">
                                      <w:marLeft w:val="0"/>
                                      <w:marRight w:val="0"/>
                                      <w:marTop w:val="0"/>
                                      <w:marBottom w:val="0"/>
                                      <w:divBdr>
                                        <w:top w:val="none" w:sz="0" w:space="0" w:color="auto"/>
                                        <w:left w:val="none" w:sz="0" w:space="0" w:color="auto"/>
                                        <w:bottom w:val="none" w:sz="0" w:space="0" w:color="auto"/>
                                        <w:right w:val="none" w:sz="0" w:space="0" w:color="auto"/>
                                      </w:divBdr>
                                    </w:div>
                                    <w:div w:id="2094280349">
                                      <w:marLeft w:val="0"/>
                                      <w:marRight w:val="0"/>
                                      <w:marTop w:val="0"/>
                                      <w:marBottom w:val="0"/>
                                      <w:divBdr>
                                        <w:top w:val="none" w:sz="0" w:space="0" w:color="auto"/>
                                        <w:left w:val="none" w:sz="0" w:space="0" w:color="auto"/>
                                        <w:bottom w:val="none" w:sz="0" w:space="0" w:color="auto"/>
                                        <w:right w:val="none" w:sz="0" w:space="0" w:color="auto"/>
                                      </w:divBdr>
                                    </w:div>
                                    <w:div w:id="1653560892">
                                      <w:marLeft w:val="0"/>
                                      <w:marRight w:val="0"/>
                                      <w:marTop w:val="0"/>
                                      <w:marBottom w:val="0"/>
                                      <w:divBdr>
                                        <w:top w:val="none" w:sz="0" w:space="0" w:color="auto"/>
                                        <w:left w:val="none" w:sz="0" w:space="0" w:color="auto"/>
                                        <w:bottom w:val="none" w:sz="0" w:space="0" w:color="auto"/>
                                        <w:right w:val="none" w:sz="0" w:space="0" w:color="auto"/>
                                      </w:divBdr>
                                    </w:div>
                                    <w:div w:id="1884519402">
                                      <w:marLeft w:val="0"/>
                                      <w:marRight w:val="0"/>
                                      <w:marTop w:val="0"/>
                                      <w:marBottom w:val="0"/>
                                      <w:divBdr>
                                        <w:top w:val="none" w:sz="0" w:space="0" w:color="auto"/>
                                        <w:left w:val="none" w:sz="0" w:space="0" w:color="auto"/>
                                        <w:bottom w:val="none" w:sz="0" w:space="0" w:color="auto"/>
                                        <w:right w:val="none" w:sz="0" w:space="0" w:color="auto"/>
                                      </w:divBdr>
                                    </w:div>
                                    <w:div w:id="1694961734">
                                      <w:marLeft w:val="0"/>
                                      <w:marRight w:val="0"/>
                                      <w:marTop w:val="0"/>
                                      <w:marBottom w:val="0"/>
                                      <w:divBdr>
                                        <w:top w:val="none" w:sz="0" w:space="0" w:color="auto"/>
                                        <w:left w:val="none" w:sz="0" w:space="0" w:color="auto"/>
                                        <w:bottom w:val="none" w:sz="0" w:space="0" w:color="auto"/>
                                        <w:right w:val="none" w:sz="0" w:space="0" w:color="auto"/>
                                      </w:divBdr>
                                    </w:div>
                                    <w:div w:id="1346203760">
                                      <w:marLeft w:val="0"/>
                                      <w:marRight w:val="0"/>
                                      <w:marTop w:val="0"/>
                                      <w:marBottom w:val="0"/>
                                      <w:divBdr>
                                        <w:top w:val="none" w:sz="0" w:space="0" w:color="auto"/>
                                        <w:left w:val="none" w:sz="0" w:space="0" w:color="auto"/>
                                        <w:bottom w:val="none" w:sz="0" w:space="0" w:color="auto"/>
                                        <w:right w:val="none" w:sz="0" w:space="0" w:color="auto"/>
                                      </w:divBdr>
                                    </w:div>
                                    <w:div w:id="826558332">
                                      <w:marLeft w:val="0"/>
                                      <w:marRight w:val="0"/>
                                      <w:marTop w:val="0"/>
                                      <w:marBottom w:val="0"/>
                                      <w:divBdr>
                                        <w:top w:val="none" w:sz="0" w:space="0" w:color="auto"/>
                                        <w:left w:val="none" w:sz="0" w:space="0" w:color="auto"/>
                                        <w:bottom w:val="none" w:sz="0" w:space="0" w:color="auto"/>
                                        <w:right w:val="none" w:sz="0" w:space="0" w:color="auto"/>
                                      </w:divBdr>
                                    </w:div>
                                    <w:div w:id="1799297704">
                                      <w:marLeft w:val="0"/>
                                      <w:marRight w:val="0"/>
                                      <w:marTop w:val="0"/>
                                      <w:marBottom w:val="0"/>
                                      <w:divBdr>
                                        <w:top w:val="none" w:sz="0" w:space="0" w:color="auto"/>
                                        <w:left w:val="none" w:sz="0" w:space="0" w:color="auto"/>
                                        <w:bottom w:val="none" w:sz="0" w:space="0" w:color="auto"/>
                                        <w:right w:val="none" w:sz="0" w:space="0" w:color="auto"/>
                                      </w:divBdr>
                                    </w:div>
                                    <w:div w:id="1090202079">
                                      <w:marLeft w:val="0"/>
                                      <w:marRight w:val="0"/>
                                      <w:marTop w:val="0"/>
                                      <w:marBottom w:val="0"/>
                                      <w:divBdr>
                                        <w:top w:val="none" w:sz="0" w:space="0" w:color="auto"/>
                                        <w:left w:val="none" w:sz="0" w:space="0" w:color="auto"/>
                                        <w:bottom w:val="none" w:sz="0" w:space="0" w:color="auto"/>
                                        <w:right w:val="none" w:sz="0" w:space="0" w:color="auto"/>
                                      </w:divBdr>
                                    </w:div>
                                    <w:div w:id="1488549398">
                                      <w:marLeft w:val="0"/>
                                      <w:marRight w:val="0"/>
                                      <w:marTop w:val="0"/>
                                      <w:marBottom w:val="0"/>
                                      <w:divBdr>
                                        <w:top w:val="none" w:sz="0" w:space="0" w:color="auto"/>
                                        <w:left w:val="none" w:sz="0" w:space="0" w:color="auto"/>
                                        <w:bottom w:val="none" w:sz="0" w:space="0" w:color="auto"/>
                                        <w:right w:val="none" w:sz="0" w:space="0" w:color="auto"/>
                                      </w:divBdr>
                                    </w:div>
                                    <w:div w:id="1337877941">
                                      <w:marLeft w:val="0"/>
                                      <w:marRight w:val="0"/>
                                      <w:marTop w:val="0"/>
                                      <w:marBottom w:val="0"/>
                                      <w:divBdr>
                                        <w:top w:val="none" w:sz="0" w:space="0" w:color="auto"/>
                                        <w:left w:val="none" w:sz="0" w:space="0" w:color="auto"/>
                                        <w:bottom w:val="none" w:sz="0" w:space="0" w:color="auto"/>
                                        <w:right w:val="none" w:sz="0" w:space="0" w:color="auto"/>
                                      </w:divBdr>
                                    </w:div>
                                    <w:div w:id="1209873802">
                                      <w:marLeft w:val="0"/>
                                      <w:marRight w:val="0"/>
                                      <w:marTop w:val="0"/>
                                      <w:marBottom w:val="0"/>
                                      <w:divBdr>
                                        <w:top w:val="none" w:sz="0" w:space="0" w:color="auto"/>
                                        <w:left w:val="none" w:sz="0" w:space="0" w:color="auto"/>
                                        <w:bottom w:val="none" w:sz="0" w:space="0" w:color="auto"/>
                                        <w:right w:val="none" w:sz="0" w:space="0" w:color="auto"/>
                                      </w:divBdr>
                                    </w:div>
                                    <w:div w:id="2056388621">
                                      <w:marLeft w:val="0"/>
                                      <w:marRight w:val="0"/>
                                      <w:marTop w:val="0"/>
                                      <w:marBottom w:val="0"/>
                                      <w:divBdr>
                                        <w:top w:val="none" w:sz="0" w:space="0" w:color="auto"/>
                                        <w:left w:val="none" w:sz="0" w:space="0" w:color="auto"/>
                                        <w:bottom w:val="none" w:sz="0" w:space="0" w:color="auto"/>
                                        <w:right w:val="none" w:sz="0" w:space="0" w:color="auto"/>
                                      </w:divBdr>
                                    </w:div>
                                    <w:div w:id="1923759177">
                                      <w:marLeft w:val="0"/>
                                      <w:marRight w:val="0"/>
                                      <w:marTop w:val="0"/>
                                      <w:marBottom w:val="0"/>
                                      <w:divBdr>
                                        <w:top w:val="none" w:sz="0" w:space="0" w:color="auto"/>
                                        <w:left w:val="none" w:sz="0" w:space="0" w:color="auto"/>
                                        <w:bottom w:val="none" w:sz="0" w:space="0" w:color="auto"/>
                                        <w:right w:val="none" w:sz="0" w:space="0" w:color="auto"/>
                                      </w:divBdr>
                                    </w:div>
                                    <w:div w:id="1472019287">
                                      <w:marLeft w:val="0"/>
                                      <w:marRight w:val="0"/>
                                      <w:marTop w:val="0"/>
                                      <w:marBottom w:val="0"/>
                                      <w:divBdr>
                                        <w:top w:val="none" w:sz="0" w:space="0" w:color="auto"/>
                                        <w:left w:val="none" w:sz="0" w:space="0" w:color="auto"/>
                                        <w:bottom w:val="none" w:sz="0" w:space="0" w:color="auto"/>
                                        <w:right w:val="none" w:sz="0" w:space="0" w:color="auto"/>
                                      </w:divBdr>
                                    </w:div>
                                    <w:div w:id="83459370">
                                      <w:marLeft w:val="0"/>
                                      <w:marRight w:val="0"/>
                                      <w:marTop w:val="0"/>
                                      <w:marBottom w:val="0"/>
                                      <w:divBdr>
                                        <w:top w:val="none" w:sz="0" w:space="0" w:color="auto"/>
                                        <w:left w:val="none" w:sz="0" w:space="0" w:color="auto"/>
                                        <w:bottom w:val="none" w:sz="0" w:space="0" w:color="auto"/>
                                        <w:right w:val="none" w:sz="0" w:space="0" w:color="auto"/>
                                      </w:divBdr>
                                    </w:div>
                                    <w:div w:id="1681270019">
                                      <w:marLeft w:val="0"/>
                                      <w:marRight w:val="0"/>
                                      <w:marTop w:val="0"/>
                                      <w:marBottom w:val="0"/>
                                      <w:divBdr>
                                        <w:top w:val="none" w:sz="0" w:space="0" w:color="auto"/>
                                        <w:left w:val="none" w:sz="0" w:space="0" w:color="auto"/>
                                        <w:bottom w:val="none" w:sz="0" w:space="0" w:color="auto"/>
                                        <w:right w:val="none" w:sz="0" w:space="0" w:color="auto"/>
                                      </w:divBdr>
                                    </w:div>
                                    <w:div w:id="849222907">
                                      <w:marLeft w:val="0"/>
                                      <w:marRight w:val="0"/>
                                      <w:marTop w:val="0"/>
                                      <w:marBottom w:val="0"/>
                                      <w:divBdr>
                                        <w:top w:val="none" w:sz="0" w:space="0" w:color="auto"/>
                                        <w:left w:val="none" w:sz="0" w:space="0" w:color="auto"/>
                                        <w:bottom w:val="none" w:sz="0" w:space="0" w:color="auto"/>
                                        <w:right w:val="none" w:sz="0" w:space="0" w:color="auto"/>
                                      </w:divBdr>
                                    </w:div>
                                    <w:div w:id="1203833851">
                                      <w:marLeft w:val="0"/>
                                      <w:marRight w:val="0"/>
                                      <w:marTop w:val="0"/>
                                      <w:marBottom w:val="0"/>
                                      <w:divBdr>
                                        <w:top w:val="none" w:sz="0" w:space="0" w:color="auto"/>
                                        <w:left w:val="none" w:sz="0" w:space="0" w:color="auto"/>
                                        <w:bottom w:val="none" w:sz="0" w:space="0" w:color="auto"/>
                                        <w:right w:val="none" w:sz="0" w:space="0" w:color="auto"/>
                                      </w:divBdr>
                                    </w:div>
                                    <w:div w:id="359400774">
                                      <w:marLeft w:val="0"/>
                                      <w:marRight w:val="0"/>
                                      <w:marTop w:val="0"/>
                                      <w:marBottom w:val="0"/>
                                      <w:divBdr>
                                        <w:top w:val="none" w:sz="0" w:space="0" w:color="auto"/>
                                        <w:left w:val="none" w:sz="0" w:space="0" w:color="auto"/>
                                        <w:bottom w:val="none" w:sz="0" w:space="0" w:color="auto"/>
                                        <w:right w:val="none" w:sz="0" w:space="0" w:color="auto"/>
                                      </w:divBdr>
                                    </w:div>
                                    <w:div w:id="1308902918">
                                      <w:marLeft w:val="0"/>
                                      <w:marRight w:val="0"/>
                                      <w:marTop w:val="0"/>
                                      <w:marBottom w:val="0"/>
                                      <w:divBdr>
                                        <w:top w:val="none" w:sz="0" w:space="0" w:color="auto"/>
                                        <w:left w:val="none" w:sz="0" w:space="0" w:color="auto"/>
                                        <w:bottom w:val="none" w:sz="0" w:space="0" w:color="auto"/>
                                        <w:right w:val="none" w:sz="0" w:space="0" w:color="auto"/>
                                      </w:divBdr>
                                    </w:div>
                                    <w:div w:id="1726490302">
                                      <w:marLeft w:val="0"/>
                                      <w:marRight w:val="0"/>
                                      <w:marTop w:val="0"/>
                                      <w:marBottom w:val="0"/>
                                      <w:divBdr>
                                        <w:top w:val="none" w:sz="0" w:space="0" w:color="auto"/>
                                        <w:left w:val="none" w:sz="0" w:space="0" w:color="auto"/>
                                        <w:bottom w:val="none" w:sz="0" w:space="0" w:color="auto"/>
                                        <w:right w:val="none" w:sz="0" w:space="0" w:color="auto"/>
                                      </w:divBdr>
                                    </w:div>
                                    <w:div w:id="1806851933">
                                      <w:marLeft w:val="0"/>
                                      <w:marRight w:val="0"/>
                                      <w:marTop w:val="0"/>
                                      <w:marBottom w:val="0"/>
                                      <w:divBdr>
                                        <w:top w:val="none" w:sz="0" w:space="0" w:color="auto"/>
                                        <w:left w:val="none" w:sz="0" w:space="0" w:color="auto"/>
                                        <w:bottom w:val="none" w:sz="0" w:space="0" w:color="auto"/>
                                        <w:right w:val="none" w:sz="0" w:space="0" w:color="auto"/>
                                      </w:divBdr>
                                    </w:div>
                                    <w:div w:id="111633639">
                                      <w:marLeft w:val="0"/>
                                      <w:marRight w:val="0"/>
                                      <w:marTop w:val="0"/>
                                      <w:marBottom w:val="0"/>
                                      <w:divBdr>
                                        <w:top w:val="none" w:sz="0" w:space="0" w:color="auto"/>
                                        <w:left w:val="none" w:sz="0" w:space="0" w:color="auto"/>
                                        <w:bottom w:val="none" w:sz="0" w:space="0" w:color="auto"/>
                                        <w:right w:val="none" w:sz="0" w:space="0" w:color="auto"/>
                                      </w:divBdr>
                                    </w:div>
                                    <w:div w:id="388260632">
                                      <w:marLeft w:val="0"/>
                                      <w:marRight w:val="0"/>
                                      <w:marTop w:val="0"/>
                                      <w:marBottom w:val="0"/>
                                      <w:divBdr>
                                        <w:top w:val="none" w:sz="0" w:space="0" w:color="auto"/>
                                        <w:left w:val="none" w:sz="0" w:space="0" w:color="auto"/>
                                        <w:bottom w:val="none" w:sz="0" w:space="0" w:color="auto"/>
                                        <w:right w:val="none" w:sz="0" w:space="0" w:color="auto"/>
                                      </w:divBdr>
                                    </w:div>
                                    <w:div w:id="725689401">
                                      <w:marLeft w:val="0"/>
                                      <w:marRight w:val="0"/>
                                      <w:marTop w:val="0"/>
                                      <w:marBottom w:val="0"/>
                                      <w:divBdr>
                                        <w:top w:val="none" w:sz="0" w:space="0" w:color="auto"/>
                                        <w:left w:val="none" w:sz="0" w:space="0" w:color="auto"/>
                                        <w:bottom w:val="none" w:sz="0" w:space="0" w:color="auto"/>
                                        <w:right w:val="none" w:sz="0" w:space="0" w:color="auto"/>
                                      </w:divBdr>
                                    </w:div>
                                    <w:div w:id="701782334">
                                      <w:marLeft w:val="0"/>
                                      <w:marRight w:val="0"/>
                                      <w:marTop w:val="0"/>
                                      <w:marBottom w:val="0"/>
                                      <w:divBdr>
                                        <w:top w:val="none" w:sz="0" w:space="0" w:color="auto"/>
                                        <w:left w:val="none" w:sz="0" w:space="0" w:color="auto"/>
                                        <w:bottom w:val="none" w:sz="0" w:space="0" w:color="auto"/>
                                        <w:right w:val="none" w:sz="0" w:space="0" w:color="auto"/>
                                      </w:divBdr>
                                    </w:div>
                                    <w:div w:id="1023900476">
                                      <w:marLeft w:val="0"/>
                                      <w:marRight w:val="0"/>
                                      <w:marTop w:val="0"/>
                                      <w:marBottom w:val="0"/>
                                      <w:divBdr>
                                        <w:top w:val="none" w:sz="0" w:space="0" w:color="auto"/>
                                        <w:left w:val="none" w:sz="0" w:space="0" w:color="auto"/>
                                        <w:bottom w:val="none" w:sz="0" w:space="0" w:color="auto"/>
                                        <w:right w:val="none" w:sz="0" w:space="0" w:color="auto"/>
                                      </w:divBdr>
                                    </w:div>
                                    <w:div w:id="1378702741">
                                      <w:marLeft w:val="0"/>
                                      <w:marRight w:val="0"/>
                                      <w:marTop w:val="0"/>
                                      <w:marBottom w:val="0"/>
                                      <w:divBdr>
                                        <w:top w:val="none" w:sz="0" w:space="0" w:color="auto"/>
                                        <w:left w:val="none" w:sz="0" w:space="0" w:color="auto"/>
                                        <w:bottom w:val="none" w:sz="0" w:space="0" w:color="auto"/>
                                        <w:right w:val="none" w:sz="0" w:space="0" w:color="auto"/>
                                      </w:divBdr>
                                    </w:div>
                                    <w:div w:id="1392581918">
                                      <w:marLeft w:val="0"/>
                                      <w:marRight w:val="0"/>
                                      <w:marTop w:val="0"/>
                                      <w:marBottom w:val="0"/>
                                      <w:divBdr>
                                        <w:top w:val="none" w:sz="0" w:space="0" w:color="auto"/>
                                        <w:left w:val="none" w:sz="0" w:space="0" w:color="auto"/>
                                        <w:bottom w:val="none" w:sz="0" w:space="0" w:color="auto"/>
                                        <w:right w:val="none" w:sz="0" w:space="0" w:color="auto"/>
                                      </w:divBdr>
                                    </w:div>
                                    <w:div w:id="407534520">
                                      <w:marLeft w:val="0"/>
                                      <w:marRight w:val="0"/>
                                      <w:marTop w:val="0"/>
                                      <w:marBottom w:val="0"/>
                                      <w:divBdr>
                                        <w:top w:val="none" w:sz="0" w:space="0" w:color="auto"/>
                                        <w:left w:val="none" w:sz="0" w:space="0" w:color="auto"/>
                                        <w:bottom w:val="none" w:sz="0" w:space="0" w:color="auto"/>
                                        <w:right w:val="none" w:sz="0" w:space="0" w:color="auto"/>
                                      </w:divBdr>
                                    </w:div>
                                    <w:div w:id="1673603140">
                                      <w:marLeft w:val="0"/>
                                      <w:marRight w:val="0"/>
                                      <w:marTop w:val="0"/>
                                      <w:marBottom w:val="0"/>
                                      <w:divBdr>
                                        <w:top w:val="none" w:sz="0" w:space="0" w:color="auto"/>
                                        <w:left w:val="none" w:sz="0" w:space="0" w:color="auto"/>
                                        <w:bottom w:val="none" w:sz="0" w:space="0" w:color="auto"/>
                                        <w:right w:val="none" w:sz="0" w:space="0" w:color="auto"/>
                                      </w:divBdr>
                                    </w:div>
                                    <w:div w:id="1241601096">
                                      <w:marLeft w:val="0"/>
                                      <w:marRight w:val="0"/>
                                      <w:marTop w:val="0"/>
                                      <w:marBottom w:val="0"/>
                                      <w:divBdr>
                                        <w:top w:val="none" w:sz="0" w:space="0" w:color="auto"/>
                                        <w:left w:val="none" w:sz="0" w:space="0" w:color="auto"/>
                                        <w:bottom w:val="none" w:sz="0" w:space="0" w:color="auto"/>
                                        <w:right w:val="none" w:sz="0" w:space="0" w:color="auto"/>
                                      </w:divBdr>
                                    </w:div>
                                    <w:div w:id="1844583511">
                                      <w:marLeft w:val="0"/>
                                      <w:marRight w:val="0"/>
                                      <w:marTop w:val="0"/>
                                      <w:marBottom w:val="0"/>
                                      <w:divBdr>
                                        <w:top w:val="none" w:sz="0" w:space="0" w:color="auto"/>
                                        <w:left w:val="none" w:sz="0" w:space="0" w:color="auto"/>
                                        <w:bottom w:val="none" w:sz="0" w:space="0" w:color="auto"/>
                                        <w:right w:val="none" w:sz="0" w:space="0" w:color="auto"/>
                                      </w:divBdr>
                                    </w:div>
                                    <w:div w:id="1172334787">
                                      <w:marLeft w:val="0"/>
                                      <w:marRight w:val="0"/>
                                      <w:marTop w:val="0"/>
                                      <w:marBottom w:val="0"/>
                                      <w:divBdr>
                                        <w:top w:val="none" w:sz="0" w:space="0" w:color="auto"/>
                                        <w:left w:val="none" w:sz="0" w:space="0" w:color="auto"/>
                                        <w:bottom w:val="none" w:sz="0" w:space="0" w:color="auto"/>
                                        <w:right w:val="none" w:sz="0" w:space="0" w:color="auto"/>
                                      </w:divBdr>
                                    </w:div>
                                    <w:div w:id="731857187">
                                      <w:marLeft w:val="0"/>
                                      <w:marRight w:val="0"/>
                                      <w:marTop w:val="0"/>
                                      <w:marBottom w:val="0"/>
                                      <w:divBdr>
                                        <w:top w:val="none" w:sz="0" w:space="0" w:color="auto"/>
                                        <w:left w:val="none" w:sz="0" w:space="0" w:color="auto"/>
                                        <w:bottom w:val="none" w:sz="0" w:space="0" w:color="auto"/>
                                        <w:right w:val="none" w:sz="0" w:space="0" w:color="auto"/>
                                      </w:divBdr>
                                    </w:div>
                                    <w:div w:id="147939680">
                                      <w:marLeft w:val="0"/>
                                      <w:marRight w:val="0"/>
                                      <w:marTop w:val="0"/>
                                      <w:marBottom w:val="0"/>
                                      <w:divBdr>
                                        <w:top w:val="none" w:sz="0" w:space="0" w:color="auto"/>
                                        <w:left w:val="none" w:sz="0" w:space="0" w:color="auto"/>
                                        <w:bottom w:val="none" w:sz="0" w:space="0" w:color="auto"/>
                                        <w:right w:val="none" w:sz="0" w:space="0" w:color="auto"/>
                                      </w:divBdr>
                                    </w:div>
                                    <w:div w:id="1458794528">
                                      <w:marLeft w:val="0"/>
                                      <w:marRight w:val="0"/>
                                      <w:marTop w:val="0"/>
                                      <w:marBottom w:val="0"/>
                                      <w:divBdr>
                                        <w:top w:val="none" w:sz="0" w:space="0" w:color="auto"/>
                                        <w:left w:val="none" w:sz="0" w:space="0" w:color="auto"/>
                                        <w:bottom w:val="none" w:sz="0" w:space="0" w:color="auto"/>
                                        <w:right w:val="none" w:sz="0" w:space="0" w:color="auto"/>
                                      </w:divBdr>
                                    </w:div>
                                    <w:div w:id="738866649">
                                      <w:marLeft w:val="0"/>
                                      <w:marRight w:val="0"/>
                                      <w:marTop w:val="0"/>
                                      <w:marBottom w:val="0"/>
                                      <w:divBdr>
                                        <w:top w:val="none" w:sz="0" w:space="0" w:color="auto"/>
                                        <w:left w:val="none" w:sz="0" w:space="0" w:color="auto"/>
                                        <w:bottom w:val="none" w:sz="0" w:space="0" w:color="auto"/>
                                        <w:right w:val="none" w:sz="0" w:space="0" w:color="auto"/>
                                      </w:divBdr>
                                    </w:div>
                                    <w:div w:id="1459764957">
                                      <w:marLeft w:val="0"/>
                                      <w:marRight w:val="0"/>
                                      <w:marTop w:val="0"/>
                                      <w:marBottom w:val="0"/>
                                      <w:divBdr>
                                        <w:top w:val="none" w:sz="0" w:space="0" w:color="auto"/>
                                        <w:left w:val="none" w:sz="0" w:space="0" w:color="auto"/>
                                        <w:bottom w:val="none" w:sz="0" w:space="0" w:color="auto"/>
                                        <w:right w:val="none" w:sz="0" w:space="0" w:color="auto"/>
                                      </w:divBdr>
                                    </w:div>
                                    <w:div w:id="1288272984">
                                      <w:marLeft w:val="0"/>
                                      <w:marRight w:val="0"/>
                                      <w:marTop w:val="0"/>
                                      <w:marBottom w:val="0"/>
                                      <w:divBdr>
                                        <w:top w:val="none" w:sz="0" w:space="0" w:color="auto"/>
                                        <w:left w:val="none" w:sz="0" w:space="0" w:color="auto"/>
                                        <w:bottom w:val="none" w:sz="0" w:space="0" w:color="auto"/>
                                        <w:right w:val="none" w:sz="0" w:space="0" w:color="auto"/>
                                      </w:divBdr>
                                    </w:div>
                                    <w:div w:id="1565483564">
                                      <w:marLeft w:val="0"/>
                                      <w:marRight w:val="0"/>
                                      <w:marTop w:val="0"/>
                                      <w:marBottom w:val="0"/>
                                      <w:divBdr>
                                        <w:top w:val="none" w:sz="0" w:space="0" w:color="auto"/>
                                        <w:left w:val="none" w:sz="0" w:space="0" w:color="auto"/>
                                        <w:bottom w:val="none" w:sz="0" w:space="0" w:color="auto"/>
                                        <w:right w:val="none" w:sz="0" w:space="0" w:color="auto"/>
                                      </w:divBdr>
                                    </w:div>
                                    <w:div w:id="1686441901">
                                      <w:marLeft w:val="0"/>
                                      <w:marRight w:val="0"/>
                                      <w:marTop w:val="0"/>
                                      <w:marBottom w:val="0"/>
                                      <w:divBdr>
                                        <w:top w:val="none" w:sz="0" w:space="0" w:color="auto"/>
                                        <w:left w:val="none" w:sz="0" w:space="0" w:color="auto"/>
                                        <w:bottom w:val="none" w:sz="0" w:space="0" w:color="auto"/>
                                        <w:right w:val="none" w:sz="0" w:space="0" w:color="auto"/>
                                      </w:divBdr>
                                    </w:div>
                                    <w:div w:id="1927106229">
                                      <w:marLeft w:val="0"/>
                                      <w:marRight w:val="0"/>
                                      <w:marTop w:val="0"/>
                                      <w:marBottom w:val="0"/>
                                      <w:divBdr>
                                        <w:top w:val="none" w:sz="0" w:space="0" w:color="auto"/>
                                        <w:left w:val="none" w:sz="0" w:space="0" w:color="auto"/>
                                        <w:bottom w:val="none" w:sz="0" w:space="0" w:color="auto"/>
                                        <w:right w:val="none" w:sz="0" w:space="0" w:color="auto"/>
                                      </w:divBdr>
                                    </w:div>
                                    <w:div w:id="223302352">
                                      <w:marLeft w:val="0"/>
                                      <w:marRight w:val="0"/>
                                      <w:marTop w:val="0"/>
                                      <w:marBottom w:val="0"/>
                                      <w:divBdr>
                                        <w:top w:val="none" w:sz="0" w:space="0" w:color="auto"/>
                                        <w:left w:val="none" w:sz="0" w:space="0" w:color="auto"/>
                                        <w:bottom w:val="none" w:sz="0" w:space="0" w:color="auto"/>
                                        <w:right w:val="none" w:sz="0" w:space="0" w:color="auto"/>
                                      </w:divBdr>
                                    </w:div>
                                    <w:div w:id="327755891">
                                      <w:marLeft w:val="0"/>
                                      <w:marRight w:val="0"/>
                                      <w:marTop w:val="0"/>
                                      <w:marBottom w:val="0"/>
                                      <w:divBdr>
                                        <w:top w:val="none" w:sz="0" w:space="0" w:color="auto"/>
                                        <w:left w:val="none" w:sz="0" w:space="0" w:color="auto"/>
                                        <w:bottom w:val="none" w:sz="0" w:space="0" w:color="auto"/>
                                        <w:right w:val="none" w:sz="0" w:space="0" w:color="auto"/>
                                      </w:divBdr>
                                    </w:div>
                                    <w:div w:id="1230769391">
                                      <w:marLeft w:val="0"/>
                                      <w:marRight w:val="0"/>
                                      <w:marTop w:val="0"/>
                                      <w:marBottom w:val="0"/>
                                      <w:divBdr>
                                        <w:top w:val="none" w:sz="0" w:space="0" w:color="auto"/>
                                        <w:left w:val="none" w:sz="0" w:space="0" w:color="auto"/>
                                        <w:bottom w:val="none" w:sz="0" w:space="0" w:color="auto"/>
                                        <w:right w:val="none" w:sz="0" w:space="0" w:color="auto"/>
                                      </w:divBdr>
                                    </w:div>
                                    <w:div w:id="1262227823">
                                      <w:marLeft w:val="0"/>
                                      <w:marRight w:val="0"/>
                                      <w:marTop w:val="0"/>
                                      <w:marBottom w:val="0"/>
                                      <w:divBdr>
                                        <w:top w:val="none" w:sz="0" w:space="0" w:color="auto"/>
                                        <w:left w:val="none" w:sz="0" w:space="0" w:color="auto"/>
                                        <w:bottom w:val="none" w:sz="0" w:space="0" w:color="auto"/>
                                        <w:right w:val="none" w:sz="0" w:space="0" w:color="auto"/>
                                      </w:divBdr>
                                    </w:div>
                                    <w:div w:id="1408845610">
                                      <w:marLeft w:val="0"/>
                                      <w:marRight w:val="0"/>
                                      <w:marTop w:val="0"/>
                                      <w:marBottom w:val="0"/>
                                      <w:divBdr>
                                        <w:top w:val="none" w:sz="0" w:space="0" w:color="auto"/>
                                        <w:left w:val="none" w:sz="0" w:space="0" w:color="auto"/>
                                        <w:bottom w:val="none" w:sz="0" w:space="0" w:color="auto"/>
                                        <w:right w:val="none" w:sz="0" w:space="0" w:color="auto"/>
                                      </w:divBdr>
                                    </w:div>
                                    <w:div w:id="1633100490">
                                      <w:marLeft w:val="0"/>
                                      <w:marRight w:val="0"/>
                                      <w:marTop w:val="0"/>
                                      <w:marBottom w:val="0"/>
                                      <w:divBdr>
                                        <w:top w:val="none" w:sz="0" w:space="0" w:color="auto"/>
                                        <w:left w:val="none" w:sz="0" w:space="0" w:color="auto"/>
                                        <w:bottom w:val="none" w:sz="0" w:space="0" w:color="auto"/>
                                        <w:right w:val="none" w:sz="0" w:space="0" w:color="auto"/>
                                      </w:divBdr>
                                    </w:div>
                                    <w:div w:id="761143593">
                                      <w:marLeft w:val="0"/>
                                      <w:marRight w:val="0"/>
                                      <w:marTop w:val="0"/>
                                      <w:marBottom w:val="0"/>
                                      <w:divBdr>
                                        <w:top w:val="none" w:sz="0" w:space="0" w:color="auto"/>
                                        <w:left w:val="none" w:sz="0" w:space="0" w:color="auto"/>
                                        <w:bottom w:val="none" w:sz="0" w:space="0" w:color="auto"/>
                                        <w:right w:val="none" w:sz="0" w:space="0" w:color="auto"/>
                                      </w:divBdr>
                                    </w:div>
                                    <w:div w:id="1082682972">
                                      <w:marLeft w:val="0"/>
                                      <w:marRight w:val="0"/>
                                      <w:marTop w:val="0"/>
                                      <w:marBottom w:val="0"/>
                                      <w:divBdr>
                                        <w:top w:val="none" w:sz="0" w:space="0" w:color="auto"/>
                                        <w:left w:val="none" w:sz="0" w:space="0" w:color="auto"/>
                                        <w:bottom w:val="none" w:sz="0" w:space="0" w:color="auto"/>
                                        <w:right w:val="none" w:sz="0" w:space="0" w:color="auto"/>
                                      </w:divBdr>
                                    </w:div>
                                    <w:div w:id="1361591654">
                                      <w:marLeft w:val="0"/>
                                      <w:marRight w:val="0"/>
                                      <w:marTop w:val="0"/>
                                      <w:marBottom w:val="0"/>
                                      <w:divBdr>
                                        <w:top w:val="none" w:sz="0" w:space="0" w:color="auto"/>
                                        <w:left w:val="none" w:sz="0" w:space="0" w:color="auto"/>
                                        <w:bottom w:val="none" w:sz="0" w:space="0" w:color="auto"/>
                                        <w:right w:val="none" w:sz="0" w:space="0" w:color="auto"/>
                                      </w:divBdr>
                                    </w:div>
                                    <w:div w:id="1409300693">
                                      <w:marLeft w:val="0"/>
                                      <w:marRight w:val="0"/>
                                      <w:marTop w:val="0"/>
                                      <w:marBottom w:val="0"/>
                                      <w:divBdr>
                                        <w:top w:val="none" w:sz="0" w:space="0" w:color="auto"/>
                                        <w:left w:val="none" w:sz="0" w:space="0" w:color="auto"/>
                                        <w:bottom w:val="none" w:sz="0" w:space="0" w:color="auto"/>
                                        <w:right w:val="none" w:sz="0" w:space="0" w:color="auto"/>
                                      </w:divBdr>
                                    </w:div>
                                    <w:div w:id="1472333227">
                                      <w:marLeft w:val="0"/>
                                      <w:marRight w:val="0"/>
                                      <w:marTop w:val="0"/>
                                      <w:marBottom w:val="0"/>
                                      <w:divBdr>
                                        <w:top w:val="none" w:sz="0" w:space="0" w:color="auto"/>
                                        <w:left w:val="none" w:sz="0" w:space="0" w:color="auto"/>
                                        <w:bottom w:val="none" w:sz="0" w:space="0" w:color="auto"/>
                                        <w:right w:val="none" w:sz="0" w:space="0" w:color="auto"/>
                                      </w:divBdr>
                                    </w:div>
                                    <w:div w:id="35012420">
                                      <w:marLeft w:val="0"/>
                                      <w:marRight w:val="0"/>
                                      <w:marTop w:val="0"/>
                                      <w:marBottom w:val="0"/>
                                      <w:divBdr>
                                        <w:top w:val="none" w:sz="0" w:space="0" w:color="auto"/>
                                        <w:left w:val="none" w:sz="0" w:space="0" w:color="auto"/>
                                        <w:bottom w:val="none" w:sz="0" w:space="0" w:color="auto"/>
                                        <w:right w:val="none" w:sz="0" w:space="0" w:color="auto"/>
                                      </w:divBdr>
                                    </w:div>
                                    <w:div w:id="1040546255">
                                      <w:marLeft w:val="0"/>
                                      <w:marRight w:val="0"/>
                                      <w:marTop w:val="0"/>
                                      <w:marBottom w:val="0"/>
                                      <w:divBdr>
                                        <w:top w:val="none" w:sz="0" w:space="0" w:color="auto"/>
                                        <w:left w:val="none" w:sz="0" w:space="0" w:color="auto"/>
                                        <w:bottom w:val="none" w:sz="0" w:space="0" w:color="auto"/>
                                        <w:right w:val="none" w:sz="0" w:space="0" w:color="auto"/>
                                      </w:divBdr>
                                    </w:div>
                                    <w:div w:id="849371925">
                                      <w:marLeft w:val="0"/>
                                      <w:marRight w:val="0"/>
                                      <w:marTop w:val="0"/>
                                      <w:marBottom w:val="0"/>
                                      <w:divBdr>
                                        <w:top w:val="none" w:sz="0" w:space="0" w:color="auto"/>
                                        <w:left w:val="none" w:sz="0" w:space="0" w:color="auto"/>
                                        <w:bottom w:val="none" w:sz="0" w:space="0" w:color="auto"/>
                                        <w:right w:val="none" w:sz="0" w:space="0" w:color="auto"/>
                                      </w:divBdr>
                                    </w:div>
                                    <w:div w:id="1425102682">
                                      <w:marLeft w:val="0"/>
                                      <w:marRight w:val="0"/>
                                      <w:marTop w:val="0"/>
                                      <w:marBottom w:val="0"/>
                                      <w:divBdr>
                                        <w:top w:val="none" w:sz="0" w:space="0" w:color="auto"/>
                                        <w:left w:val="none" w:sz="0" w:space="0" w:color="auto"/>
                                        <w:bottom w:val="none" w:sz="0" w:space="0" w:color="auto"/>
                                        <w:right w:val="none" w:sz="0" w:space="0" w:color="auto"/>
                                      </w:divBdr>
                                    </w:div>
                                    <w:div w:id="1078789901">
                                      <w:marLeft w:val="0"/>
                                      <w:marRight w:val="0"/>
                                      <w:marTop w:val="0"/>
                                      <w:marBottom w:val="0"/>
                                      <w:divBdr>
                                        <w:top w:val="none" w:sz="0" w:space="0" w:color="auto"/>
                                        <w:left w:val="none" w:sz="0" w:space="0" w:color="auto"/>
                                        <w:bottom w:val="none" w:sz="0" w:space="0" w:color="auto"/>
                                        <w:right w:val="none" w:sz="0" w:space="0" w:color="auto"/>
                                      </w:divBdr>
                                    </w:div>
                                    <w:div w:id="417677200">
                                      <w:marLeft w:val="0"/>
                                      <w:marRight w:val="0"/>
                                      <w:marTop w:val="0"/>
                                      <w:marBottom w:val="0"/>
                                      <w:divBdr>
                                        <w:top w:val="none" w:sz="0" w:space="0" w:color="auto"/>
                                        <w:left w:val="none" w:sz="0" w:space="0" w:color="auto"/>
                                        <w:bottom w:val="none" w:sz="0" w:space="0" w:color="auto"/>
                                        <w:right w:val="none" w:sz="0" w:space="0" w:color="auto"/>
                                      </w:divBdr>
                                    </w:div>
                                    <w:div w:id="149057939">
                                      <w:marLeft w:val="0"/>
                                      <w:marRight w:val="0"/>
                                      <w:marTop w:val="0"/>
                                      <w:marBottom w:val="0"/>
                                      <w:divBdr>
                                        <w:top w:val="none" w:sz="0" w:space="0" w:color="auto"/>
                                        <w:left w:val="none" w:sz="0" w:space="0" w:color="auto"/>
                                        <w:bottom w:val="none" w:sz="0" w:space="0" w:color="auto"/>
                                        <w:right w:val="none" w:sz="0" w:space="0" w:color="auto"/>
                                      </w:divBdr>
                                    </w:div>
                                    <w:div w:id="1111171963">
                                      <w:marLeft w:val="0"/>
                                      <w:marRight w:val="0"/>
                                      <w:marTop w:val="0"/>
                                      <w:marBottom w:val="0"/>
                                      <w:divBdr>
                                        <w:top w:val="none" w:sz="0" w:space="0" w:color="auto"/>
                                        <w:left w:val="none" w:sz="0" w:space="0" w:color="auto"/>
                                        <w:bottom w:val="none" w:sz="0" w:space="0" w:color="auto"/>
                                        <w:right w:val="none" w:sz="0" w:space="0" w:color="auto"/>
                                      </w:divBdr>
                                    </w:div>
                                    <w:div w:id="863438711">
                                      <w:marLeft w:val="0"/>
                                      <w:marRight w:val="0"/>
                                      <w:marTop w:val="0"/>
                                      <w:marBottom w:val="0"/>
                                      <w:divBdr>
                                        <w:top w:val="none" w:sz="0" w:space="0" w:color="auto"/>
                                        <w:left w:val="none" w:sz="0" w:space="0" w:color="auto"/>
                                        <w:bottom w:val="none" w:sz="0" w:space="0" w:color="auto"/>
                                        <w:right w:val="none" w:sz="0" w:space="0" w:color="auto"/>
                                      </w:divBdr>
                                    </w:div>
                                    <w:div w:id="1563639541">
                                      <w:marLeft w:val="0"/>
                                      <w:marRight w:val="0"/>
                                      <w:marTop w:val="0"/>
                                      <w:marBottom w:val="0"/>
                                      <w:divBdr>
                                        <w:top w:val="none" w:sz="0" w:space="0" w:color="auto"/>
                                        <w:left w:val="none" w:sz="0" w:space="0" w:color="auto"/>
                                        <w:bottom w:val="none" w:sz="0" w:space="0" w:color="auto"/>
                                        <w:right w:val="none" w:sz="0" w:space="0" w:color="auto"/>
                                      </w:divBdr>
                                    </w:div>
                                    <w:div w:id="1433012916">
                                      <w:marLeft w:val="0"/>
                                      <w:marRight w:val="0"/>
                                      <w:marTop w:val="0"/>
                                      <w:marBottom w:val="0"/>
                                      <w:divBdr>
                                        <w:top w:val="none" w:sz="0" w:space="0" w:color="auto"/>
                                        <w:left w:val="none" w:sz="0" w:space="0" w:color="auto"/>
                                        <w:bottom w:val="none" w:sz="0" w:space="0" w:color="auto"/>
                                        <w:right w:val="none" w:sz="0" w:space="0" w:color="auto"/>
                                      </w:divBdr>
                                    </w:div>
                                    <w:div w:id="929195560">
                                      <w:marLeft w:val="0"/>
                                      <w:marRight w:val="0"/>
                                      <w:marTop w:val="0"/>
                                      <w:marBottom w:val="0"/>
                                      <w:divBdr>
                                        <w:top w:val="none" w:sz="0" w:space="0" w:color="auto"/>
                                        <w:left w:val="none" w:sz="0" w:space="0" w:color="auto"/>
                                        <w:bottom w:val="none" w:sz="0" w:space="0" w:color="auto"/>
                                        <w:right w:val="none" w:sz="0" w:space="0" w:color="auto"/>
                                      </w:divBdr>
                                    </w:div>
                                    <w:div w:id="1024791898">
                                      <w:marLeft w:val="0"/>
                                      <w:marRight w:val="0"/>
                                      <w:marTop w:val="0"/>
                                      <w:marBottom w:val="0"/>
                                      <w:divBdr>
                                        <w:top w:val="none" w:sz="0" w:space="0" w:color="auto"/>
                                        <w:left w:val="none" w:sz="0" w:space="0" w:color="auto"/>
                                        <w:bottom w:val="none" w:sz="0" w:space="0" w:color="auto"/>
                                        <w:right w:val="none" w:sz="0" w:space="0" w:color="auto"/>
                                      </w:divBdr>
                                    </w:div>
                                    <w:div w:id="884364584">
                                      <w:marLeft w:val="0"/>
                                      <w:marRight w:val="0"/>
                                      <w:marTop w:val="0"/>
                                      <w:marBottom w:val="0"/>
                                      <w:divBdr>
                                        <w:top w:val="none" w:sz="0" w:space="0" w:color="auto"/>
                                        <w:left w:val="none" w:sz="0" w:space="0" w:color="auto"/>
                                        <w:bottom w:val="none" w:sz="0" w:space="0" w:color="auto"/>
                                        <w:right w:val="none" w:sz="0" w:space="0" w:color="auto"/>
                                      </w:divBdr>
                                    </w:div>
                                    <w:div w:id="1877428513">
                                      <w:marLeft w:val="0"/>
                                      <w:marRight w:val="0"/>
                                      <w:marTop w:val="0"/>
                                      <w:marBottom w:val="0"/>
                                      <w:divBdr>
                                        <w:top w:val="none" w:sz="0" w:space="0" w:color="auto"/>
                                        <w:left w:val="none" w:sz="0" w:space="0" w:color="auto"/>
                                        <w:bottom w:val="none" w:sz="0" w:space="0" w:color="auto"/>
                                        <w:right w:val="none" w:sz="0" w:space="0" w:color="auto"/>
                                      </w:divBdr>
                                    </w:div>
                                    <w:div w:id="532618643">
                                      <w:marLeft w:val="0"/>
                                      <w:marRight w:val="0"/>
                                      <w:marTop w:val="0"/>
                                      <w:marBottom w:val="0"/>
                                      <w:divBdr>
                                        <w:top w:val="none" w:sz="0" w:space="0" w:color="auto"/>
                                        <w:left w:val="none" w:sz="0" w:space="0" w:color="auto"/>
                                        <w:bottom w:val="none" w:sz="0" w:space="0" w:color="auto"/>
                                        <w:right w:val="none" w:sz="0" w:space="0" w:color="auto"/>
                                      </w:divBdr>
                                    </w:div>
                                    <w:div w:id="664285111">
                                      <w:marLeft w:val="0"/>
                                      <w:marRight w:val="0"/>
                                      <w:marTop w:val="0"/>
                                      <w:marBottom w:val="0"/>
                                      <w:divBdr>
                                        <w:top w:val="none" w:sz="0" w:space="0" w:color="auto"/>
                                        <w:left w:val="none" w:sz="0" w:space="0" w:color="auto"/>
                                        <w:bottom w:val="none" w:sz="0" w:space="0" w:color="auto"/>
                                        <w:right w:val="none" w:sz="0" w:space="0" w:color="auto"/>
                                      </w:divBdr>
                                    </w:div>
                                    <w:div w:id="668097929">
                                      <w:marLeft w:val="0"/>
                                      <w:marRight w:val="0"/>
                                      <w:marTop w:val="0"/>
                                      <w:marBottom w:val="0"/>
                                      <w:divBdr>
                                        <w:top w:val="none" w:sz="0" w:space="0" w:color="auto"/>
                                        <w:left w:val="none" w:sz="0" w:space="0" w:color="auto"/>
                                        <w:bottom w:val="none" w:sz="0" w:space="0" w:color="auto"/>
                                        <w:right w:val="none" w:sz="0" w:space="0" w:color="auto"/>
                                      </w:divBdr>
                                    </w:div>
                                    <w:div w:id="1888250719">
                                      <w:marLeft w:val="0"/>
                                      <w:marRight w:val="0"/>
                                      <w:marTop w:val="0"/>
                                      <w:marBottom w:val="0"/>
                                      <w:divBdr>
                                        <w:top w:val="none" w:sz="0" w:space="0" w:color="auto"/>
                                        <w:left w:val="none" w:sz="0" w:space="0" w:color="auto"/>
                                        <w:bottom w:val="none" w:sz="0" w:space="0" w:color="auto"/>
                                        <w:right w:val="none" w:sz="0" w:space="0" w:color="auto"/>
                                      </w:divBdr>
                                    </w:div>
                                    <w:div w:id="1346176538">
                                      <w:marLeft w:val="0"/>
                                      <w:marRight w:val="0"/>
                                      <w:marTop w:val="0"/>
                                      <w:marBottom w:val="0"/>
                                      <w:divBdr>
                                        <w:top w:val="none" w:sz="0" w:space="0" w:color="auto"/>
                                        <w:left w:val="none" w:sz="0" w:space="0" w:color="auto"/>
                                        <w:bottom w:val="none" w:sz="0" w:space="0" w:color="auto"/>
                                        <w:right w:val="none" w:sz="0" w:space="0" w:color="auto"/>
                                      </w:divBdr>
                                    </w:div>
                                    <w:div w:id="2048485783">
                                      <w:marLeft w:val="0"/>
                                      <w:marRight w:val="0"/>
                                      <w:marTop w:val="0"/>
                                      <w:marBottom w:val="0"/>
                                      <w:divBdr>
                                        <w:top w:val="none" w:sz="0" w:space="0" w:color="auto"/>
                                        <w:left w:val="none" w:sz="0" w:space="0" w:color="auto"/>
                                        <w:bottom w:val="none" w:sz="0" w:space="0" w:color="auto"/>
                                        <w:right w:val="none" w:sz="0" w:space="0" w:color="auto"/>
                                      </w:divBdr>
                                    </w:div>
                                    <w:div w:id="2060782769">
                                      <w:marLeft w:val="0"/>
                                      <w:marRight w:val="0"/>
                                      <w:marTop w:val="0"/>
                                      <w:marBottom w:val="0"/>
                                      <w:divBdr>
                                        <w:top w:val="none" w:sz="0" w:space="0" w:color="auto"/>
                                        <w:left w:val="none" w:sz="0" w:space="0" w:color="auto"/>
                                        <w:bottom w:val="none" w:sz="0" w:space="0" w:color="auto"/>
                                        <w:right w:val="none" w:sz="0" w:space="0" w:color="auto"/>
                                      </w:divBdr>
                                    </w:div>
                                    <w:div w:id="497775113">
                                      <w:marLeft w:val="0"/>
                                      <w:marRight w:val="0"/>
                                      <w:marTop w:val="0"/>
                                      <w:marBottom w:val="0"/>
                                      <w:divBdr>
                                        <w:top w:val="none" w:sz="0" w:space="0" w:color="auto"/>
                                        <w:left w:val="none" w:sz="0" w:space="0" w:color="auto"/>
                                        <w:bottom w:val="none" w:sz="0" w:space="0" w:color="auto"/>
                                        <w:right w:val="none" w:sz="0" w:space="0" w:color="auto"/>
                                      </w:divBdr>
                                    </w:div>
                                    <w:div w:id="261493739">
                                      <w:marLeft w:val="0"/>
                                      <w:marRight w:val="0"/>
                                      <w:marTop w:val="0"/>
                                      <w:marBottom w:val="0"/>
                                      <w:divBdr>
                                        <w:top w:val="none" w:sz="0" w:space="0" w:color="auto"/>
                                        <w:left w:val="none" w:sz="0" w:space="0" w:color="auto"/>
                                        <w:bottom w:val="none" w:sz="0" w:space="0" w:color="auto"/>
                                        <w:right w:val="none" w:sz="0" w:space="0" w:color="auto"/>
                                      </w:divBdr>
                                    </w:div>
                                    <w:div w:id="1060983364">
                                      <w:marLeft w:val="0"/>
                                      <w:marRight w:val="0"/>
                                      <w:marTop w:val="0"/>
                                      <w:marBottom w:val="0"/>
                                      <w:divBdr>
                                        <w:top w:val="none" w:sz="0" w:space="0" w:color="auto"/>
                                        <w:left w:val="none" w:sz="0" w:space="0" w:color="auto"/>
                                        <w:bottom w:val="none" w:sz="0" w:space="0" w:color="auto"/>
                                        <w:right w:val="none" w:sz="0" w:space="0" w:color="auto"/>
                                      </w:divBdr>
                                    </w:div>
                                    <w:div w:id="2007317329">
                                      <w:marLeft w:val="0"/>
                                      <w:marRight w:val="0"/>
                                      <w:marTop w:val="0"/>
                                      <w:marBottom w:val="0"/>
                                      <w:divBdr>
                                        <w:top w:val="none" w:sz="0" w:space="0" w:color="auto"/>
                                        <w:left w:val="none" w:sz="0" w:space="0" w:color="auto"/>
                                        <w:bottom w:val="none" w:sz="0" w:space="0" w:color="auto"/>
                                        <w:right w:val="none" w:sz="0" w:space="0" w:color="auto"/>
                                      </w:divBdr>
                                    </w:div>
                                    <w:div w:id="20398521">
                                      <w:marLeft w:val="0"/>
                                      <w:marRight w:val="0"/>
                                      <w:marTop w:val="0"/>
                                      <w:marBottom w:val="0"/>
                                      <w:divBdr>
                                        <w:top w:val="none" w:sz="0" w:space="0" w:color="auto"/>
                                        <w:left w:val="none" w:sz="0" w:space="0" w:color="auto"/>
                                        <w:bottom w:val="none" w:sz="0" w:space="0" w:color="auto"/>
                                        <w:right w:val="none" w:sz="0" w:space="0" w:color="auto"/>
                                      </w:divBdr>
                                    </w:div>
                                    <w:div w:id="1964844516">
                                      <w:marLeft w:val="0"/>
                                      <w:marRight w:val="0"/>
                                      <w:marTop w:val="0"/>
                                      <w:marBottom w:val="0"/>
                                      <w:divBdr>
                                        <w:top w:val="none" w:sz="0" w:space="0" w:color="auto"/>
                                        <w:left w:val="none" w:sz="0" w:space="0" w:color="auto"/>
                                        <w:bottom w:val="none" w:sz="0" w:space="0" w:color="auto"/>
                                        <w:right w:val="none" w:sz="0" w:space="0" w:color="auto"/>
                                      </w:divBdr>
                                    </w:div>
                                    <w:div w:id="787118812">
                                      <w:marLeft w:val="0"/>
                                      <w:marRight w:val="0"/>
                                      <w:marTop w:val="0"/>
                                      <w:marBottom w:val="0"/>
                                      <w:divBdr>
                                        <w:top w:val="none" w:sz="0" w:space="0" w:color="auto"/>
                                        <w:left w:val="none" w:sz="0" w:space="0" w:color="auto"/>
                                        <w:bottom w:val="none" w:sz="0" w:space="0" w:color="auto"/>
                                        <w:right w:val="none" w:sz="0" w:space="0" w:color="auto"/>
                                      </w:divBdr>
                                    </w:div>
                                    <w:div w:id="429392463">
                                      <w:marLeft w:val="0"/>
                                      <w:marRight w:val="0"/>
                                      <w:marTop w:val="0"/>
                                      <w:marBottom w:val="0"/>
                                      <w:divBdr>
                                        <w:top w:val="none" w:sz="0" w:space="0" w:color="auto"/>
                                        <w:left w:val="none" w:sz="0" w:space="0" w:color="auto"/>
                                        <w:bottom w:val="none" w:sz="0" w:space="0" w:color="auto"/>
                                        <w:right w:val="none" w:sz="0" w:space="0" w:color="auto"/>
                                      </w:divBdr>
                                    </w:div>
                                    <w:div w:id="450125561">
                                      <w:marLeft w:val="0"/>
                                      <w:marRight w:val="0"/>
                                      <w:marTop w:val="0"/>
                                      <w:marBottom w:val="0"/>
                                      <w:divBdr>
                                        <w:top w:val="none" w:sz="0" w:space="0" w:color="auto"/>
                                        <w:left w:val="none" w:sz="0" w:space="0" w:color="auto"/>
                                        <w:bottom w:val="none" w:sz="0" w:space="0" w:color="auto"/>
                                        <w:right w:val="none" w:sz="0" w:space="0" w:color="auto"/>
                                      </w:divBdr>
                                    </w:div>
                                    <w:div w:id="277956347">
                                      <w:marLeft w:val="0"/>
                                      <w:marRight w:val="0"/>
                                      <w:marTop w:val="0"/>
                                      <w:marBottom w:val="0"/>
                                      <w:divBdr>
                                        <w:top w:val="none" w:sz="0" w:space="0" w:color="auto"/>
                                        <w:left w:val="none" w:sz="0" w:space="0" w:color="auto"/>
                                        <w:bottom w:val="none" w:sz="0" w:space="0" w:color="auto"/>
                                        <w:right w:val="none" w:sz="0" w:space="0" w:color="auto"/>
                                      </w:divBdr>
                                    </w:div>
                                    <w:div w:id="922647695">
                                      <w:marLeft w:val="0"/>
                                      <w:marRight w:val="0"/>
                                      <w:marTop w:val="0"/>
                                      <w:marBottom w:val="0"/>
                                      <w:divBdr>
                                        <w:top w:val="none" w:sz="0" w:space="0" w:color="auto"/>
                                        <w:left w:val="none" w:sz="0" w:space="0" w:color="auto"/>
                                        <w:bottom w:val="none" w:sz="0" w:space="0" w:color="auto"/>
                                        <w:right w:val="none" w:sz="0" w:space="0" w:color="auto"/>
                                      </w:divBdr>
                                    </w:div>
                                    <w:div w:id="573009014">
                                      <w:marLeft w:val="0"/>
                                      <w:marRight w:val="0"/>
                                      <w:marTop w:val="0"/>
                                      <w:marBottom w:val="0"/>
                                      <w:divBdr>
                                        <w:top w:val="none" w:sz="0" w:space="0" w:color="auto"/>
                                        <w:left w:val="none" w:sz="0" w:space="0" w:color="auto"/>
                                        <w:bottom w:val="none" w:sz="0" w:space="0" w:color="auto"/>
                                        <w:right w:val="none" w:sz="0" w:space="0" w:color="auto"/>
                                      </w:divBdr>
                                    </w:div>
                                    <w:div w:id="443235940">
                                      <w:marLeft w:val="0"/>
                                      <w:marRight w:val="0"/>
                                      <w:marTop w:val="0"/>
                                      <w:marBottom w:val="0"/>
                                      <w:divBdr>
                                        <w:top w:val="none" w:sz="0" w:space="0" w:color="auto"/>
                                        <w:left w:val="none" w:sz="0" w:space="0" w:color="auto"/>
                                        <w:bottom w:val="none" w:sz="0" w:space="0" w:color="auto"/>
                                        <w:right w:val="none" w:sz="0" w:space="0" w:color="auto"/>
                                      </w:divBdr>
                                    </w:div>
                                    <w:div w:id="1426684357">
                                      <w:marLeft w:val="0"/>
                                      <w:marRight w:val="0"/>
                                      <w:marTop w:val="0"/>
                                      <w:marBottom w:val="0"/>
                                      <w:divBdr>
                                        <w:top w:val="none" w:sz="0" w:space="0" w:color="auto"/>
                                        <w:left w:val="none" w:sz="0" w:space="0" w:color="auto"/>
                                        <w:bottom w:val="none" w:sz="0" w:space="0" w:color="auto"/>
                                        <w:right w:val="none" w:sz="0" w:space="0" w:color="auto"/>
                                      </w:divBdr>
                                    </w:div>
                                    <w:div w:id="30034604">
                                      <w:marLeft w:val="0"/>
                                      <w:marRight w:val="0"/>
                                      <w:marTop w:val="0"/>
                                      <w:marBottom w:val="0"/>
                                      <w:divBdr>
                                        <w:top w:val="none" w:sz="0" w:space="0" w:color="auto"/>
                                        <w:left w:val="none" w:sz="0" w:space="0" w:color="auto"/>
                                        <w:bottom w:val="none" w:sz="0" w:space="0" w:color="auto"/>
                                        <w:right w:val="none" w:sz="0" w:space="0" w:color="auto"/>
                                      </w:divBdr>
                                    </w:div>
                                    <w:div w:id="1282958592">
                                      <w:marLeft w:val="0"/>
                                      <w:marRight w:val="0"/>
                                      <w:marTop w:val="0"/>
                                      <w:marBottom w:val="0"/>
                                      <w:divBdr>
                                        <w:top w:val="none" w:sz="0" w:space="0" w:color="auto"/>
                                        <w:left w:val="none" w:sz="0" w:space="0" w:color="auto"/>
                                        <w:bottom w:val="none" w:sz="0" w:space="0" w:color="auto"/>
                                        <w:right w:val="none" w:sz="0" w:space="0" w:color="auto"/>
                                      </w:divBdr>
                                    </w:div>
                                    <w:div w:id="1411584087">
                                      <w:marLeft w:val="0"/>
                                      <w:marRight w:val="0"/>
                                      <w:marTop w:val="0"/>
                                      <w:marBottom w:val="0"/>
                                      <w:divBdr>
                                        <w:top w:val="none" w:sz="0" w:space="0" w:color="auto"/>
                                        <w:left w:val="none" w:sz="0" w:space="0" w:color="auto"/>
                                        <w:bottom w:val="none" w:sz="0" w:space="0" w:color="auto"/>
                                        <w:right w:val="none" w:sz="0" w:space="0" w:color="auto"/>
                                      </w:divBdr>
                                    </w:div>
                                    <w:div w:id="1652832792">
                                      <w:marLeft w:val="0"/>
                                      <w:marRight w:val="0"/>
                                      <w:marTop w:val="0"/>
                                      <w:marBottom w:val="0"/>
                                      <w:divBdr>
                                        <w:top w:val="none" w:sz="0" w:space="0" w:color="auto"/>
                                        <w:left w:val="none" w:sz="0" w:space="0" w:color="auto"/>
                                        <w:bottom w:val="none" w:sz="0" w:space="0" w:color="auto"/>
                                        <w:right w:val="none" w:sz="0" w:space="0" w:color="auto"/>
                                      </w:divBdr>
                                    </w:div>
                                    <w:div w:id="1258441149">
                                      <w:marLeft w:val="0"/>
                                      <w:marRight w:val="0"/>
                                      <w:marTop w:val="0"/>
                                      <w:marBottom w:val="0"/>
                                      <w:divBdr>
                                        <w:top w:val="none" w:sz="0" w:space="0" w:color="auto"/>
                                        <w:left w:val="none" w:sz="0" w:space="0" w:color="auto"/>
                                        <w:bottom w:val="none" w:sz="0" w:space="0" w:color="auto"/>
                                        <w:right w:val="none" w:sz="0" w:space="0" w:color="auto"/>
                                      </w:divBdr>
                                    </w:div>
                                    <w:div w:id="1484928470">
                                      <w:marLeft w:val="0"/>
                                      <w:marRight w:val="0"/>
                                      <w:marTop w:val="0"/>
                                      <w:marBottom w:val="0"/>
                                      <w:divBdr>
                                        <w:top w:val="none" w:sz="0" w:space="0" w:color="auto"/>
                                        <w:left w:val="none" w:sz="0" w:space="0" w:color="auto"/>
                                        <w:bottom w:val="none" w:sz="0" w:space="0" w:color="auto"/>
                                        <w:right w:val="none" w:sz="0" w:space="0" w:color="auto"/>
                                      </w:divBdr>
                                    </w:div>
                                    <w:div w:id="1921601472">
                                      <w:marLeft w:val="0"/>
                                      <w:marRight w:val="0"/>
                                      <w:marTop w:val="0"/>
                                      <w:marBottom w:val="0"/>
                                      <w:divBdr>
                                        <w:top w:val="none" w:sz="0" w:space="0" w:color="auto"/>
                                        <w:left w:val="none" w:sz="0" w:space="0" w:color="auto"/>
                                        <w:bottom w:val="none" w:sz="0" w:space="0" w:color="auto"/>
                                        <w:right w:val="none" w:sz="0" w:space="0" w:color="auto"/>
                                      </w:divBdr>
                                    </w:div>
                                    <w:div w:id="569197420">
                                      <w:marLeft w:val="0"/>
                                      <w:marRight w:val="0"/>
                                      <w:marTop w:val="0"/>
                                      <w:marBottom w:val="0"/>
                                      <w:divBdr>
                                        <w:top w:val="none" w:sz="0" w:space="0" w:color="auto"/>
                                        <w:left w:val="none" w:sz="0" w:space="0" w:color="auto"/>
                                        <w:bottom w:val="none" w:sz="0" w:space="0" w:color="auto"/>
                                        <w:right w:val="none" w:sz="0" w:space="0" w:color="auto"/>
                                      </w:divBdr>
                                    </w:div>
                                    <w:div w:id="813763554">
                                      <w:marLeft w:val="0"/>
                                      <w:marRight w:val="0"/>
                                      <w:marTop w:val="0"/>
                                      <w:marBottom w:val="0"/>
                                      <w:divBdr>
                                        <w:top w:val="none" w:sz="0" w:space="0" w:color="auto"/>
                                        <w:left w:val="none" w:sz="0" w:space="0" w:color="auto"/>
                                        <w:bottom w:val="none" w:sz="0" w:space="0" w:color="auto"/>
                                        <w:right w:val="none" w:sz="0" w:space="0" w:color="auto"/>
                                      </w:divBdr>
                                    </w:div>
                                    <w:div w:id="1794982279">
                                      <w:marLeft w:val="0"/>
                                      <w:marRight w:val="0"/>
                                      <w:marTop w:val="0"/>
                                      <w:marBottom w:val="0"/>
                                      <w:divBdr>
                                        <w:top w:val="none" w:sz="0" w:space="0" w:color="auto"/>
                                        <w:left w:val="none" w:sz="0" w:space="0" w:color="auto"/>
                                        <w:bottom w:val="none" w:sz="0" w:space="0" w:color="auto"/>
                                        <w:right w:val="none" w:sz="0" w:space="0" w:color="auto"/>
                                      </w:divBdr>
                                    </w:div>
                                    <w:div w:id="1822884196">
                                      <w:marLeft w:val="0"/>
                                      <w:marRight w:val="0"/>
                                      <w:marTop w:val="0"/>
                                      <w:marBottom w:val="0"/>
                                      <w:divBdr>
                                        <w:top w:val="none" w:sz="0" w:space="0" w:color="auto"/>
                                        <w:left w:val="none" w:sz="0" w:space="0" w:color="auto"/>
                                        <w:bottom w:val="none" w:sz="0" w:space="0" w:color="auto"/>
                                        <w:right w:val="none" w:sz="0" w:space="0" w:color="auto"/>
                                      </w:divBdr>
                                    </w:div>
                                    <w:div w:id="1421097467">
                                      <w:marLeft w:val="0"/>
                                      <w:marRight w:val="0"/>
                                      <w:marTop w:val="0"/>
                                      <w:marBottom w:val="0"/>
                                      <w:divBdr>
                                        <w:top w:val="none" w:sz="0" w:space="0" w:color="auto"/>
                                        <w:left w:val="none" w:sz="0" w:space="0" w:color="auto"/>
                                        <w:bottom w:val="none" w:sz="0" w:space="0" w:color="auto"/>
                                        <w:right w:val="none" w:sz="0" w:space="0" w:color="auto"/>
                                      </w:divBdr>
                                    </w:div>
                                    <w:div w:id="1639527415">
                                      <w:marLeft w:val="0"/>
                                      <w:marRight w:val="0"/>
                                      <w:marTop w:val="0"/>
                                      <w:marBottom w:val="0"/>
                                      <w:divBdr>
                                        <w:top w:val="none" w:sz="0" w:space="0" w:color="auto"/>
                                        <w:left w:val="none" w:sz="0" w:space="0" w:color="auto"/>
                                        <w:bottom w:val="none" w:sz="0" w:space="0" w:color="auto"/>
                                        <w:right w:val="none" w:sz="0" w:space="0" w:color="auto"/>
                                      </w:divBdr>
                                    </w:div>
                                    <w:div w:id="430860103">
                                      <w:marLeft w:val="0"/>
                                      <w:marRight w:val="0"/>
                                      <w:marTop w:val="0"/>
                                      <w:marBottom w:val="0"/>
                                      <w:divBdr>
                                        <w:top w:val="none" w:sz="0" w:space="0" w:color="auto"/>
                                        <w:left w:val="none" w:sz="0" w:space="0" w:color="auto"/>
                                        <w:bottom w:val="none" w:sz="0" w:space="0" w:color="auto"/>
                                        <w:right w:val="none" w:sz="0" w:space="0" w:color="auto"/>
                                      </w:divBdr>
                                    </w:div>
                                    <w:div w:id="702634914">
                                      <w:marLeft w:val="0"/>
                                      <w:marRight w:val="0"/>
                                      <w:marTop w:val="0"/>
                                      <w:marBottom w:val="0"/>
                                      <w:divBdr>
                                        <w:top w:val="none" w:sz="0" w:space="0" w:color="auto"/>
                                        <w:left w:val="none" w:sz="0" w:space="0" w:color="auto"/>
                                        <w:bottom w:val="none" w:sz="0" w:space="0" w:color="auto"/>
                                        <w:right w:val="none" w:sz="0" w:space="0" w:color="auto"/>
                                      </w:divBdr>
                                    </w:div>
                                    <w:div w:id="1952858263">
                                      <w:marLeft w:val="0"/>
                                      <w:marRight w:val="0"/>
                                      <w:marTop w:val="0"/>
                                      <w:marBottom w:val="0"/>
                                      <w:divBdr>
                                        <w:top w:val="none" w:sz="0" w:space="0" w:color="auto"/>
                                        <w:left w:val="none" w:sz="0" w:space="0" w:color="auto"/>
                                        <w:bottom w:val="none" w:sz="0" w:space="0" w:color="auto"/>
                                        <w:right w:val="none" w:sz="0" w:space="0" w:color="auto"/>
                                      </w:divBdr>
                                    </w:div>
                                    <w:div w:id="1873305357">
                                      <w:marLeft w:val="0"/>
                                      <w:marRight w:val="0"/>
                                      <w:marTop w:val="0"/>
                                      <w:marBottom w:val="0"/>
                                      <w:divBdr>
                                        <w:top w:val="none" w:sz="0" w:space="0" w:color="auto"/>
                                        <w:left w:val="none" w:sz="0" w:space="0" w:color="auto"/>
                                        <w:bottom w:val="none" w:sz="0" w:space="0" w:color="auto"/>
                                        <w:right w:val="none" w:sz="0" w:space="0" w:color="auto"/>
                                      </w:divBdr>
                                    </w:div>
                                    <w:div w:id="459149621">
                                      <w:marLeft w:val="0"/>
                                      <w:marRight w:val="0"/>
                                      <w:marTop w:val="0"/>
                                      <w:marBottom w:val="0"/>
                                      <w:divBdr>
                                        <w:top w:val="none" w:sz="0" w:space="0" w:color="auto"/>
                                        <w:left w:val="none" w:sz="0" w:space="0" w:color="auto"/>
                                        <w:bottom w:val="none" w:sz="0" w:space="0" w:color="auto"/>
                                        <w:right w:val="none" w:sz="0" w:space="0" w:color="auto"/>
                                      </w:divBdr>
                                    </w:div>
                                    <w:div w:id="606426517">
                                      <w:marLeft w:val="0"/>
                                      <w:marRight w:val="0"/>
                                      <w:marTop w:val="0"/>
                                      <w:marBottom w:val="0"/>
                                      <w:divBdr>
                                        <w:top w:val="none" w:sz="0" w:space="0" w:color="auto"/>
                                        <w:left w:val="none" w:sz="0" w:space="0" w:color="auto"/>
                                        <w:bottom w:val="none" w:sz="0" w:space="0" w:color="auto"/>
                                        <w:right w:val="none" w:sz="0" w:space="0" w:color="auto"/>
                                      </w:divBdr>
                                    </w:div>
                                    <w:div w:id="1577278944">
                                      <w:marLeft w:val="0"/>
                                      <w:marRight w:val="0"/>
                                      <w:marTop w:val="0"/>
                                      <w:marBottom w:val="0"/>
                                      <w:divBdr>
                                        <w:top w:val="none" w:sz="0" w:space="0" w:color="auto"/>
                                        <w:left w:val="none" w:sz="0" w:space="0" w:color="auto"/>
                                        <w:bottom w:val="none" w:sz="0" w:space="0" w:color="auto"/>
                                        <w:right w:val="none" w:sz="0" w:space="0" w:color="auto"/>
                                      </w:divBdr>
                                    </w:div>
                                    <w:div w:id="1960841916">
                                      <w:marLeft w:val="0"/>
                                      <w:marRight w:val="0"/>
                                      <w:marTop w:val="0"/>
                                      <w:marBottom w:val="0"/>
                                      <w:divBdr>
                                        <w:top w:val="none" w:sz="0" w:space="0" w:color="auto"/>
                                        <w:left w:val="none" w:sz="0" w:space="0" w:color="auto"/>
                                        <w:bottom w:val="none" w:sz="0" w:space="0" w:color="auto"/>
                                        <w:right w:val="none" w:sz="0" w:space="0" w:color="auto"/>
                                      </w:divBdr>
                                    </w:div>
                                    <w:div w:id="1643148131">
                                      <w:marLeft w:val="0"/>
                                      <w:marRight w:val="0"/>
                                      <w:marTop w:val="0"/>
                                      <w:marBottom w:val="0"/>
                                      <w:divBdr>
                                        <w:top w:val="none" w:sz="0" w:space="0" w:color="auto"/>
                                        <w:left w:val="none" w:sz="0" w:space="0" w:color="auto"/>
                                        <w:bottom w:val="none" w:sz="0" w:space="0" w:color="auto"/>
                                        <w:right w:val="none" w:sz="0" w:space="0" w:color="auto"/>
                                      </w:divBdr>
                                    </w:div>
                                    <w:div w:id="1472095919">
                                      <w:marLeft w:val="0"/>
                                      <w:marRight w:val="0"/>
                                      <w:marTop w:val="0"/>
                                      <w:marBottom w:val="0"/>
                                      <w:divBdr>
                                        <w:top w:val="none" w:sz="0" w:space="0" w:color="auto"/>
                                        <w:left w:val="none" w:sz="0" w:space="0" w:color="auto"/>
                                        <w:bottom w:val="none" w:sz="0" w:space="0" w:color="auto"/>
                                        <w:right w:val="none" w:sz="0" w:space="0" w:color="auto"/>
                                      </w:divBdr>
                                    </w:div>
                                    <w:div w:id="1865241565">
                                      <w:marLeft w:val="0"/>
                                      <w:marRight w:val="0"/>
                                      <w:marTop w:val="0"/>
                                      <w:marBottom w:val="0"/>
                                      <w:divBdr>
                                        <w:top w:val="none" w:sz="0" w:space="0" w:color="auto"/>
                                        <w:left w:val="none" w:sz="0" w:space="0" w:color="auto"/>
                                        <w:bottom w:val="none" w:sz="0" w:space="0" w:color="auto"/>
                                        <w:right w:val="none" w:sz="0" w:space="0" w:color="auto"/>
                                      </w:divBdr>
                                    </w:div>
                                    <w:div w:id="1673684692">
                                      <w:marLeft w:val="0"/>
                                      <w:marRight w:val="0"/>
                                      <w:marTop w:val="0"/>
                                      <w:marBottom w:val="0"/>
                                      <w:divBdr>
                                        <w:top w:val="none" w:sz="0" w:space="0" w:color="auto"/>
                                        <w:left w:val="none" w:sz="0" w:space="0" w:color="auto"/>
                                        <w:bottom w:val="none" w:sz="0" w:space="0" w:color="auto"/>
                                        <w:right w:val="none" w:sz="0" w:space="0" w:color="auto"/>
                                      </w:divBdr>
                                    </w:div>
                                    <w:div w:id="1948268202">
                                      <w:marLeft w:val="0"/>
                                      <w:marRight w:val="0"/>
                                      <w:marTop w:val="0"/>
                                      <w:marBottom w:val="0"/>
                                      <w:divBdr>
                                        <w:top w:val="none" w:sz="0" w:space="0" w:color="auto"/>
                                        <w:left w:val="none" w:sz="0" w:space="0" w:color="auto"/>
                                        <w:bottom w:val="none" w:sz="0" w:space="0" w:color="auto"/>
                                        <w:right w:val="none" w:sz="0" w:space="0" w:color="auto"/>
                                      </w:divBdr>
                                    </w:div>
                                    <w:div w:id="765543918">
                                      <w:marLeft w:val="0"/>
                                      <w:marRight w:val="0"/>
                                      <w:marTop w:val="0"/>
                                      <w:marBottom w:val="0"/>
                                      <w:divBdr>
                                        <w:top w:val="none" w:sz="0" w:space="0" w:color="auto"/>
                                        <w:left w:val="none" w:sz="0" w:space="0" w:color="auto"/>
                                        <w:bottom w:val="none" w:sz="0" w:space="0" w:color="auto"/>
                                        <w:right w:val="none" w:sz="0" w:space="0" w:color="auto"/>
                                      </w:divBdr>
                                    </w:div>
                                    <w:div w:id="1490294608">
                                      <w:marLeft w:val="0"/>
                                      <w:marRight w:val="0"/>
                                      <w:marTop w:val="0"/>
                                      <w:marBottom w:val="0"/>
                                      <w:divBdr>
                                        <w:top w:val="none" w:sz="0" w:space="0" w:color="auto"/>
                                        <w:left w:val="none" w:sz="0" w:space="0" w:color="auto"/>
                                        <w:bottom w:val="none" w:sz="0" w:space="0" w:color="auto"/>
                                        <w:right w:val="none" w:sz="0" w:space="0" w:color="auto"/>
                                      </w:divBdr>
                                    </w:div>
                                    <w:div w:id="1932619604">
                                      <w:marLeft w:val="0"/>
                                      <w:marRight w:val="0"/>
                                      <w:marTop w:val="0"/>
                                      <w:marBottom w:val="0"/>
                                      <w:divBdr>
                                        <w:top w:val="none" w:sz="0" w:space="0" w:color="auto"/>
                                        <w:left w:val="none" w:sz="0" w:space="0" w:color="auto"/>
                                        <w:bottom w:val="none" w:sz="0" w:space="0" w:color="auto"/>
                                        <w:right w:val="none" w:sz="0" w:space="0" w:color="auto"/>
                                      </w:divBdr>
                                    </w:div>
                                    <w:div w:id="196936044">
                                      <w:marLeft w:val="0"/>
                                      <w:marRight w:val="0"/>
                                      <w:marTop w:val="0"/>
                                      <w:marBottom w:val="0"/>
                                      <w:divBdr>
                                        <w:top w:val="none" w:sz="0" w:space="0" w:color="auto"/>
                                        <w:left w:val="none" w:sz="0" w:space="0" w:color="auto"/>
                                        <w:bottom w:val="none" w:sz="0" w:space="0" w:color="auto"/>
                                        <w:right w:val="none" w:sz="0" w:space="0" w:color="auto"/>
                                      </w:divBdr>
                                    </w:div>
                                    <w:div w:id="500774089">
                                      <w:marLeft w:val="0"/>
                                      <w:marRight w:val="0"/>
                                      <w:marTop w:val="0"/>
                                      <w:marBottom w:val="0"/>
                                      <w:divBdr>
                                        <w:top w:val="none" w:sz="0" w:space="0" w:color="auto"/>
                                        <w:left w:val="none" w:sz="0" w:space="0" w:color="auto"/>
                                        <w:bottom w:val="none" w:sz="0" w:space="0" w:color="auto"/>
                                        <w:right w:val="none" w:sz="0" w:space="0" w:color="auto"/>
                                      </w:divBdr>
                                    </w:div>
                                    <w:div w:id="637758752">
                                      <w:marLeft w:val="0"/>
                                      <w:marRight w:val="0"/>
                                      <w:marTop w:val="0"/>
                                      <w:marBottom w:val="0"/>
                                      <w:divBdr>
                                        <w:top w:val="none" w:sz="0" w:space="0" w:color="auto"/>
                                        <w:left w:val="none" w:sz="0" w:space="0" w:color="auto"/>
                                        <w:bottom w:val="none" w:sz="0" w:space="0" w:color="auto"/>
                                        <w:right w:val="none" w:sz="0" w:space="0" w:color="auto"/>
                                      </w:divBdr>
                                    </w:div>
                                    <w:div w:id="51008529">
                                      <w:marLeft w:val="0"/>
                                      <w:marRight w:val="0"/>
                                      <w:marTop w:val="0"/>
                                      <w:marBottom w:val="0"/>
                                      <w:divBdr>
                                        <w:top w:val="none" w:sz="0" w:space="0" w:color="auto"/>
                                        <w:left w:val="none" w:sz="0" w:space="0" w:color="auto"/>
                                        <w:bottom w:val="none" w:sz="0" w:space="0" w:color="auto"/>
                                        <w:right w:val="none" w:sz="0" w:space="0" w:color="auto"/>
                                      </w:divBdr>
                                    </w:div>
                                    <w:div w:id="996500323">
                                      <w:marLeft w:val="0"/>
                                      <w:marRight w:val="0"/>
                                      <w:marTop w:val="0"/>
                                      <w:marBottom w:val="0"/>
                                      <w:divBdr>
                                        <w:top w:val="none" w:sz="0" w:space="0" w:color="auto"/>
                                        <w:left w:val="none" w:sz="0" w:space="0" w:color="auto"/>
                                        <w:bottom w:val="none" w:sz="0" w:space="0" w:color="auto"/>
                                        <w:right w:val="none" w:sz="0" w:space="0" w:color="auto"/>
                                      </w:divBdr>
                                    </w:div>
                                    <w:div w:id="63917036">
                                      <w:marLeft w:val="0"/>
                                      <w:marRight w:val="0"/>
                                      <w:marTop w:val="0"/>
                                      <w:marBottom w:val="0"/>
                                      <w:divBdr>
                                        <w:top w:val="none" w:sz="0" w:space="0" w:color="auto"/>
                                        <w:left w:val="none" w:sz="0" w:space="0" w:color="auto"/>
                                        <w:bottom w:val="none" w:sz="0" w:space="0" w:color="auto"/>
                                        <w:right w:val="none" w:sz="0" w:space="0" w:color="auto"/>
                                      </w:divBdr>
                                    </w:div>
                                    <w:div w:id="1242326073">
                                      <w:marLeft w:val="0"/>
                                      <w:marRight w:val="0"/>
                                      <w:marTop w:val="0"/>
                                      <w:marBottom w:val="0"/>
                                      <w:divBdr>
                                        <w:top w:val="none" w:sz="0" w:space="0" w:color="auto"/>
                                        <w:left w:val="none" w:sz="0" w:space="0" w:color="auto"/>
                                        <w:bottom w:val="none" w:sz="0" w:space="0" w:color="auto"/>
                                        <w:right w:val="none" w:sz="0" w:space="0" w:color="auto"/>
                                      </w:divBdr>
                                    </w:div>
                                    <w:div w:id="138808837">
                                      <w:marLeft w:val="0"/>
                                      <w:marRight w:val="0"/>
                                      <w:marTop w:val="0"/>
                                      <w:marBottom w:val="0"/>
                                      <w:divBdr>
                                        <w:top w:val="none" w:sz="0" w:space="0" w:color="auto"/>
                                        <w:left w:val="none" w:sz="0" w:space="0" w:color="auto"/>
                                        <w:bottom w:val="none" w:sz="0" w:space="0" w:color="auto"/>
                                        <w:right w:val="none" w:sz="0" w:space="0" w:color="auto"/>
                                      </w:divBdr>
                                    </w:div>
                                    <w:div w:id="1864636124">
                                      <w:marLeft w:val="0"/>
                                      <w:marRight w:val="0"/>
                                      <w:marTop w:val="0"/>
                                      <w:marBottom w:val="0"/>
                                      <w:divBdr>
                                        <w:top w:val="none" w:sz="0" w:space="0" w:color="auto"/>
                                        <w:left w:val="none" w:sz="0" w:space="0" w:color="auto"/>
                                        <w:bottom w:val="none" w:sz="0" w:space="0" w:color="auto"/>
                                        <w:right w:val="none" w:sz="0" w:space="0" w:color="auto"/>
                                      </w:divBdr>
                                    </w:div>
                                    <w:div w:id="256138436">
                                      <w:marLeft w:val="0"/>
                                      <w:marRight w:val="0"/>
                                      <w:marTop w:val="0"/>
                                      <w:marBottom w:val="0"/>
                                      <w:divBdr>
                                        <w:top w:val="none" w:sz="0" w:space="0" w:color="auto"/>
                                        <w:left w:val="none" w:sz="0" w:space="0" w:color="auto"/>
                                        <w:bottom w:val="none" w:sz="0" w:space="0" w:color="auto"/>
                                        <w:right w:val="none" w:sz="0" w:space="0" w:color="auto"/>
                                      </w:divBdr>
                                    </w:div>
                                    <w:div w:id="2051761249">
                                      <w:marLeft w:val="0"/>
                                      <w:marRight w:val="0"/>
                                      <w:marTop w:val="0"/>
                                      <w:marBottom w:val="0"/>
                                      <w:divBdr>
                                        <w:top w:val="none" w:sz="0" w:space="0" w:color="auto"/>
                                        <w:left w:val="none" w:sz="0" w:space="0" w:color="auto"/>
                                        <w:bottom w:val="none" w:sz="0" w:space="0" w:color="auto"/>
                                        <w:right w:val="none" w:sz="0" w:space="0" w:color="auto"/>
                                      </w:divBdr>
                                    </w:div>
                                    <w:div w:id="124007667">
                                      <w:marLeft w:val="0"/>
                                      <w:marRight w:val="0"/>
                                      <w:marTop w:val="0"/>
                                      <w:marBottom w:val="0"/>
                                      <w:divBdr>
                                        <w:top w:val="none" w:sz="0" w:space="0" w:color="auto"/>
                                        <w:left w:val="none" w:sz="0" w:space="0" w:color="auto"/>
                                        <w:bottom w:val="none" w:sz="0" w:space="0" w:color="auto"/>
                                        <w:right w:val="none" w:sz="0" w:space="0" w:color="auto"/>
                                      </w:divBdr>
                                    </w:div>
                                    <w:div w:id="1496455096">
                                      <w:marLeft w:val="0"/>
                                      <w:marRight w:val="0"/>
                                      <w:marTop w:val="0"/>
                                      <w:marBottom w:val="0"/>
                                      <w:divBdr>
                                        <w:top w:val="none" w:sz="0" w:space="0" w:color="auto"/>
                                        <w:left w:val="none" w:sz="0" w:space="0" w:color="auto"/>
                                        <w:bottom w:val="none" w:sz="0" w:space="0" w:color="auto"/>
                                        <w:right w:val="none" w:sz="0" w:space="0" w:color="auto"/>
                                      </w:divBdr>
                                    </w:div>
                                    <w:div w:id="1882395149">
                                      <w:marLeft w:val="0"/>
                                      <w:marRight w:val="0"/>
                                      <w:marTop w:val="0"/>
                                      <w:marBottom w:val="0"/>
                                      <w:divBdr>
                                        <w:top w:val="none" w:sz="0" w:space="0" w:color="auto"/>
                                        <w:left w:val="none" w:sz="0" w:space="0" w:color="auto"/>
                                        <w:bottom w:val="none" w:sz="0" w:space="0" w:color="auto"/>
                                        <w:right w:val="none" w:sz="0" w:space="0" w:color="auto"/>
                                      </w:divBdr>
                                    </w:div>
                                    <w:div w:id="272905564">
                                      <w:marLeft w:val="0"/>
                                      <w:marRight w:val="0"/>
                                      <w:marTop w:val="0"/>
                                      <w:marBottom w:val="0"/>
                                      <w:divBdr>
                                        <w:top w:val="none" w:sz="0" w:space="0" w:color="auto"/>
                                        <w:left w:val="none" w:sz="0" w:space="0" w:color="auto"/>
                                        <w:bottom w:val="none" w:sz="0" w:space="0" w:color="auto"/>
                                        <w:right w:val="none" w:sz="0" w:space="0" w:color="auto"/>
                                      </w:divBdr>
                                    </w:div>
                                    <w:div w:id="837043193">
                                      <w:marLeft w:val="0"/>
                                      <w:marRight w:val="0"/>
                                      <w:marTop w:val="0"/>
                                      <w:marBottom w:val="0"/>
                                      <w:divBdr>
                                        <w:top w:val="none" w:sz="0" w:space="0" w:color="auto"/>
                                        <w:left w:val="none" w:sz="0" w:space="0" w:color="auto"/>
                                        <w:bottom w:val="none" w:sz="0" w:space="0" w:color="auto"/>
                                        <w:right w:val="none" w:sz="0" w:space="0" w:color="auto"/>
                                      </w:divBdr>
                                    </w:div>
                                    <w:div w:id="932394798">
                                      <w:marLeft w:val="0"/>
                                      <w:marRight w:val="0"/>
                                      <w:marTop w:val="0"/>
                                      <w:marBottom w:val="0"/>
                                      <w:divBdr>
                                        <w:top w:val="none" w:sz="0" w:space="0" w:color="auto"/>
                                        <w:left w:val="none" w:sz="0" w:space="0" w:color="auto"/>
                                        <w:bottom w:val="none" w:sz="0" w:space="0" w:color="auto"/>
                                        <w:right w:val="none" w:sz="0" w:space="0" w:color="auto"/>
                                      </w:divBdr>
                                    </w:div>
                                    <w:div w:id="1748266472">
                                      <w:marLeft w:val="0"/>
                                      <w:marRight w:val="0"/>
                                      <w:marTop w:val="0"/>
                                      <w:marBottom w:val="0"/>
                                      <w:divBdr>
                                        <w:top w:val="none" w:sz="0" w:space="0" w:color="auto"/>
                                        <w:left w:val="none" w:sz="0" w:space="0" w:color="auto"/>
                                        <w:bottom w:val="none" w:sz="0" w:space="0" w:color="auto"/>
                                        <w:right w:val="none" w:sz="0" w:space="0" w:color="auto"/>
                                      </w:divBdr>
                                    </w:div>
                                    <w:div w:id="314573521">
                                      <w:marLeft w:val="0"/>
                                      <w:marRight w:val="0"/>
                                      <w:marTop w:val="0"/>
                                      <w:marBottom w:val="0"/>
                                      <w:divBdr>
                                        <w:top w:val="none" w:sz="0" w:space="0" w:color="auto"/>
                                        <w:left w:val="none" w:sz="0" w:space="0" w:color="auto"/>
                                        <w:bottom w:val="none" w:sz="0" w:space="0" w:color="auto"/>
                                        <w:right w:val="none" w:sz="0" w:space="0" w:color="auto"/>
                                      </w:divBdr>
                                    </w:div>
                                    <w:div w:id="91708463">
                                      <w:marLeft w:val="0"/>
                                      <w:marRight w:val="0"/>
                                      <w:marTop w:val="0"/>
                                      <w:marBottom w:val="0"/>
                                      <w:divBdr>
                                        <w:top w:val="none" w:sz="0" w:space="0" w:color="auto"/>
                                        <w:left w:val="none" w:sz="0" w:space="0" w:color="auto"/>
                                        <w:bottom w:val="none" w:sz="0" w:space="0" w:color="auto"/>
                                        <w:right w:val="none" w:sz="0" w:space="0" w:color="auto"/>
                                      </w:divBdr>
                                    </w:div>
                                    <w:div w:id="523714524">
                                      <w:marLeft w:val="0"/>
                                      <w:marRight w:val="0"/>
                                      <w:marTop w:val="0"/>
                                      <w:marBottom w:val="0"/>
                                      <w:divBdr>
                                        <w:top w:val="none" w:sz="0" w:space="0" w:color="auto"/>
                                        <w:left w:val="none" w:sz="0" w:space="0" w:color="auto"/>
                                        <w:bottom w:val="none" w:sz="0" w:space="0" w:color="auto"/>
                                        <w:right w:val="none" w:sz="0" w:space="0" w:color="auto"/>
                                      </w:divBdr>
                                    </w:div>
                                    <w:div w:id="1870560734">
                                      <w:marLeft w:val="0"/>
                                      <w:marRight w:val="0"/>
                                      <w:marTop w:val="0"/>
                                      <w:marBottom w:val="0"/>
                                      <w:divBdr>
                                        <w:top w:val="none" w:sz="0" w:space="0" w:color="auto"/>
                                        <w:left w:val="none" w:sz="0" w:space="0" w:color="auto"/>
                                        <w:bottom w:val="none" w:sz="0" w:space="0" w:color="auto"/>
                                        <w:right w:val="none" w:sz="0" w:space="0" w:color="auto"/>
                                      </w:divBdr>
                                    </w:div>
                                    <w:div w:id="1359695091">
                                      <w:marLeft w:val="0"/>
                                      <w:marRight w:val="0"/>
                                      <w:marTop w:val="0"/>
                                      <w:marBottom w:val="0"/>
                                      <w:divBdr>
                                        <w:top w:val="none" w:sz="0" w:space="0" w:color="auto"/>
                                        <w:left w:val="none" w:sz="0" w:space="0" w:color="auto"/>
                                        <w:bottom w:val="none" w:sz="0" w:space="0" w:color="auto"/>
                                        <w:right w:val="none" w:sz="0" w:space="0" w:color="auto"/>
                                      </w:divBdr>
                                    </w:div>
                                    <w:div w:id="878858606">
                                      <w:marLeft w:val="0"/>
                                      <w:marRight w:val="0"/>
                                      <w:marTop w:val="0"/>
                                      <w:marBottom w:val="0"/>
                                      <w:divBdr>
                                        <w:top w:val="none" w:sz="0" w:space="0" w:color="auto"/>
                                        <w:left w:val="none" w:sz="0" w:space="0" w:color="auto"/>
                                        <w:bottom w:val="none" w:sz="0" w:space="0" w:color="auto"/>
                                        <w:right w:val="none" w:sz="0" w:space="0" w:color="auto"/>
                                      </w:divBdr>
                                    </w:div>
                                    <w:div w:id="2065448568">
                                      <w:marLeft w:val="0"/>
                                      <w:marRight w:val="0"/>
                                      <w:marTop w:val="0"/>
                                      <w:marBottom w:val="0"/>
                                      <w:divBdr>
                                        <w:top w:val="none" w:sz="0" w:space="0" w:color="auto"/>
                                        <w:left w:val="none" w:sz="0" w:space="0" w:color="auto"/>
                                        <w:bottom w:val="none" w:sz="0" w:space="0" w:color="auto"/>
                                        <w:right w:val="none" w:sz="0" w:space="0" w:color="auto"/>
                                      </w:divBdr>
                                    </w:div>
                                    <w:div w:id="513224740">
                                      <w:marLeft w:val="0"/>
                                      <w:marRight w:val="0"/>
                                      <w:marTop w:val="0"/>
                                      <w:marBottom w:val="0"/>
                                      <w:divBdr>
                                        <w:top w:val="none" w:sz="0" w:space="0" w:color="auto"/>
                                        <w:left w:val="none" w:sz="0" w:space="0" w:color="auto"/>
                                        <w:bottom w:val="none" w:sz="0" w:space="0" w:color="auto"/>
                                        <w:right w:val="none" w:sz="0" w:space="0" w:color="auto"/>
                                      </w:divBdr>
                                    </w:div>
                                    <w:div w:id="1834027720">
                                      <w:marLeft w:val="0"/>
                                      <w:marRight w:val="0"/>
                                      <w:marTop w:val="0"/>
                                      <w:marBottom w:val="0"/>
                                      <w:divBdr>
                                        <w:top w:val="none" w:sz="0" w:space="0" w:color="auto"/>
                                        <w:left w:val="none" w:sz="0" w:space="0" w:color="auto"/>
                                        <w:bottom w:val="none" w:sz="0" w:space="0" w:color="auto"/>
                                        <w:right w:val="none" w:sz="0" w:space="0" w:color="auto"/>
                                      </w:divBdr>
                                    </w:div>
                                    <w:div w:id="432091194">
                                      <w:marLeft w:val="0"/>
                                      <w:marRight w:val="0"/>
                                      <w:marTop w:val="0"/>
                                      <w:marBottom w:val="0"/>
                                      <w:divBdr>
                                        <w:top w:val="none" w:sz="0" w:space="0" w:color="auto"/>
                                        <w:left w:val="none" w:sz="0" w:space="0" w:color="auto"/>
                                        <w:bottom w:val="none" w:sz="0" w:space="0" w:color="auto"/>
                                        <w:right w:val="none" w:sz="0" w:space="0" w:color="auto"/>
                                      </w:divBdr>
                                    </w:div>
                                    <w:div w:id="965351120">
                                      <w:marLeft w:val="0"/>
                                      <w:marRight w:val="0"/>
                                      <w:marTop w:val="0"/>
                                      <w:marBottom w:val="0"/>
                                      <w:divBdr>
                                        <w:top w:val="none" w:sz="0" w:space="0" w:color="auto"/>
                                        <w:left w:val="none" w:sz="0" w:space="0" w:color="auto"/>
                                        <w:bottom w:val="none" w:sz="0" w:space="0" w:color="auto"/>
                                        <w:right w:val="none" w:sz="0" w:space="0" w:color="auto"/>
                                      </w:divBdr>
                                    </w:div>
                                    <w:div w:id="1239711400">
                                      <w:marLeft w:val="0"/>
                                      <w:marRight w:val="0"/>
                                      <w:marTop w:val="0"/>
                                      <w:marBottom w:val="0"/>
                                      <w:divBdr>
                                        <w:top w:val="none" w:sz="0" w:space="0" w:color="auto"/>
                                        <w:left w:val="none" w:sz="0" w:space="0" w:color="auto"/>
                                        <w:bottom w:val="none" w:sz="0" w:space="0" w:color="auto"/>
                                        <w:right w:val="none" w:sz="0" w:space="0" w:color="auto"/>
                                      </w:divBdr>
                                    </w:div>
                                    <w:div w:id="856387244">
                                      <w:marLeft w:val="0"/>
                                      <w:marRight w:val="0"/>
                                      <w:marTop w:val="0"/>
                                      <w:marBottom w:val="0"/>
                                      <w:divBdr>
                                        <w:top w:val="none" w:sz="0" w:space="0" w:color="auto"/>
                                        <w:left w:val="none" w:sz="0" w:space="0" w:color="auto"/>
                                        <w:bottom w:val="none" w:sz="0" w:space="0" w:color="auto"/>
                                        <w:right w:val="none" w:sz="0" w:space="0" w:color="auto"/>
                                      </w:divBdr>
                                    </w:div>
                                    <w:div w:id="1956134016">
                                      <w:marLeft w:val="0"/>
                                      <w:marRight w:val="0"/>
                                      <w:marTop w:val="0"/>
                                      <w:marBottom w:val="0"/>
                                      <w:divBdr>
                                        <w:top w:val="none" w:sz="0" w:space="0" w:color="auto"/>
                                        <w:left w:val="none" w:sz="0" w:space="0" w:color="auto"/>
                                        <w:bottom w:val="none" w:sz="0" w:space="0" w:color="auto"/>
                                        <w:right w:val="none" w:sz="0" w:space="0" w:color="auto"/>
                                      </w:divBdr>
                                    </w:div>
                                    <w:div w:id="277178025">
                                      <w:marLeft w:val="0"/>
                                      <w:marRight w:val="0"/>
                                      <w:marTop w:val="0"/>
                                      <w:marBottom w:val="0"/>
                                      <w:divBdr>
                                        <w:top w:val="none" w:sz="0" w:space="0" w:color="auto"/>
                                        <w:left w:val="none" w:sz="0" w:space="0" w:color="auto"/>
                                        <w:bottom w:val="none" w:sz="0" w:space="0" w:color="auto"/>
                                        <w:right w:val="none" w:sz="0" w:space="0" w:color="auto"/>
                                      </w:divBdr>
                                    </w:div>
                                    <w:div w:id="2632986">
                                      <w:marLeft w:val="0"/>
                                      <w:marRight w:val="0"/>
                                      <w:marTop w:val="0"/>
                                      <w:marBottom w:val="0"/>
                                      <w:divBdr>
                                        <w:top w:val="none" w:sz="0" w:space="0" w:color="auto"/>
                                        <w:left w:val="none" w:sz="0" w:space="0" w:color="auto"/>
                                        <w:bottom w:val="none" w:sz="0" w:space="0" w:color="auto"/>
                                        <w:right w:val="none" w:sz="0" w:space="0" w:color="auto"/>
                                      </w:divBdr>
                                    </w:div>
                                    <w:div w:id="1365717774">
                                      <w:marLeft w:val="0"/>
                                      <w:marRight w:val="0"/>
                                      <w:marTop w:val="0"/>
                                      <w:marBottom w:val="0"/>
                                      <w:divBdr>
                                        <w:top w:val="none" w:sz="0" w:space="0" w:color="auto"/>
                                        <w:left w:val="none" w:sz="0" w:space="0" w:color="auto"/>
                                        <w:bottom w:val="none" w:sz="0" w:space="0" w:color="auto"/>
                                        <w:right w:val="none" w:sz="0" w:space="0" w:color="auto"/>
                                      </w:divBdr>
                                    </w:div>
                                    <w:div w:id="831603402">
                                      <w:marLeft w:val="0"/>
                                      <w:marRight w:val="0"/>
                                      <w:marTop w:val="0"/>
                                      <w:marBottom w:val="0"/>
                                      <w:divBdr>
                                        <w:top w:val="none" w:sz="0" w:space="0" w:color="auto"/>
                                        <w:left w:val="none" w:sz="0" w:space="0" w:color="auto"/>
                                        <w:bottom w:val="none" w:sz="0" w:space="0" w:color="auto"/>
                                        <w:right w:val="none" w:sz="0" w:space="0" w:color="auto"/>
                                      </w:divBdr>
                                    </w:div>
                                    <w:div w:id="1587228262">
                                      <w:marLeft w:val="0"/>
                                      <w:marRight w:val="0"/>
                                      <w:marTop w:val="0"/>
                                      <w:marBottom w:val="0"/>
                                      <w:divBdr>
                                        <w:top w:val="none" w:sz="0" w:space="0" w:color="auto"/>
                                        <w:left w:val="none" w:sz="0" w:space="0" w:color="auto"/>
                                        <w:bottom w:val="none" w:sz="0" w:space="0" w:color="auto"/>
                                        <w:right w:val="none" w:sz="0" w:space="0" w:color="auto"/>
                                      </w:divBdr>
                                    </w:div>
                                    <w:div w:id="408114424">
                                      <w:marLeft w:val="0"/>
                                      <w:marRight w:val="0"/>
                                      <w:marTop w:val="0"/>
                                      <w:marBottom w:val="0"/>
                                      <w:divBdr>
                                        <w:top w:val="none" w:sz="0" w:space="0" w:color="auto"/>
                                        <w:left w:val="none" w:sz="0" w:space="0" w:color="auto"/>
                                        <w:bottom w:val="none" w:sz="0" w:space="0" w:color="auto"/>
                                        <w:right w:val="none" w:sz="0" w:space="0" w:color="auto"/>
                                      </w:divBdr>
                                    </w:div>
                                    <w:div w:id="1624458172">
                                      <w:marLeft w:val="0"/>
                                      <w:marRight w:val="0"/>
                                      <w:marTop w:val="0"/>
                                      <w:marBottom w:val="0"/>
                                      <w:divBdr>
                                        <w:top w:val="none" w:sz="0" w:space="0" w:color="auto"/>
                                        <w:left w:val="none" w:sz="0" w:space="0" w:color="auto"/>
                                        <w:bottom w:val="none" w:sz="0" w:space="0" w:color="auto"/>
                                        <w:right w:val="none" w:sz="0" w:space="0" w:color="auto"/>
                                      </w:divBdr>
                                    </w:div>
                                    <w:div w:id="662467269">
                                      <w:marLeft w:val="0"/>
                                      <w:marRight w:val="0"/>
                                      <w:marTop w:val="0"/>
                                      <w:marBottom w:val="0"/>
                                      <w:divBdr>
                                        <w:top w:val="none" w:sz="0" w:space="0" w:color="auto"/>
                                        <w:left w:val="none" w:sz="0" w:space="0" w:color="auto"/>
                                        <w:bottom w:val="none" w:sz="0" w:space="0" w:color="auto"/>
                                        <w:right w:val="none" w:sz="0" w:space="0" w:color="auto"/>
                                      </w:divBdr>
                                    </w:div>
                                    <w:div w:id="625236429">
                                      <w:marLeft w:val="0"/>
                                      <w:marRight w:val="0"/>
                                      <w:marTop w:val="0"/>
                                      <w:marBottom w:val="0"/>
                                      <w:divBdr>
                                        <w:top w:val="none" w:sz="0" w:space="0" w:color="auto"/>
                                        <w:left w:val="none" w:sz="0" w:space="0" w:color="auto"/>
                                        <w:bottom w:val="none" w:sz="0" w:space="0" w:color="auto"/>
                                        <w:right w:val="none" w:sz="0" w:space="0" w:color="auto"/>
                                      </w:divBdr>
                                    </w:div>
                                    <w:div w:id="1044251627">
                                      <w:marLeft w:val="0"/>
                                      <w:marRight w:val="0"/>
                                      <w:marTop w:val="0"/>
                                      <w:marBottom w:val="0"/>
                                      <w:divBdr>
                                        <w:top w:val="none" w:sz="0" w:space="0" w:color="auto"/>
                                        <w:left w:val="none" w:sz="0" w:space="0" w:color="auto"/>
                                        <w:bottom w:val="none" w:sz="0" w:space="0" w:color="auto"/>
                                        <w:right w:val="none" w:sz="0" w:space="0" w:color="auto"/>
                                      </w:divBdr>
                                    </w:div>
                                    <w:div w:id="1195074503">
                                      <w:marLeft w:val="0"/>
                                      <w:marRight w:val="0"/>
                                      <w:marTop w:val="0"/>
                                      <w:marBottom w:val="0"/>
                                      <w:divBdr>
                                        <w:top w:val="none" w:sz="0" w:space="0" w:color="auto"/>
                                        <w:left w:val="none" w:sz="0" w:space="0" w:color="auto"/>
                                        <w:bottom w:val="none" w:sz="0" w:space="0" w:color="auto"/>
                                        <w:right w:val="none" w:sz="0" w:space="0" w:color="auto"/>
                                      </w:divBdr>
                                    </w:div>
                                    <w:div w:id="1942175937">
                                      <w:marLeft w:val="0"/>
                                      <w:marRight w:val="0"/>
                                      <w:marTop w:val="0"/>
                                      <w:marBottom w:val="0"/>
                                      <w:divBdr>
                                        <w:top w:val="none" w:sz="0" w:space="0" w:color="auto"/>
                                        <w:left w:val="none" w:sz="0" w:space="0" w:color="auto"/>
                                        <w:bottom w:val="none" w:sz="0" w:space="0" w:color="auto"/>
                                        <w:right w:val="none" w:sz="0" w:space="0" w:color="auto"/>
                                      </w:divBdr>
                                    </w:div>
                                    <w:div w:id="1213735549">
                                      <w:marLeft w:val="0"/>
                                      <w:marRight w:val="0"/>
                                      <w:marTop w:val="0"/>
                                      <w:marBottom w:val="0"/>
                                      <w:divBdr>
                                        <w:top w:val="none" w:sz="0" w:space="0" w:color="auto"/>
                                        <w:left w:val="none" w:sz="0" w:space="0" w:color="auto"/>
                                        <w:bottom w:val="none" w:sz="0" w:space="0" w:color="auto"/>
                                        <w:right w:val="none" w:sz="0" w:space="0" w:color="auto"/>
                                      </w:divBdr>
                                    </w:div>
                                    <w:div w:id="476192947">
                                      <w:marLeft w:val="0"/>
                                      <w:marRight w:val="0"/>
                                      <w:marTop w:val="0"/>
                                      <w:marBottom w:val="0"/>
                                      <w:divBdr>
                                        <w:top w:val="none" w:sz="0" w:space="0" w:color="auto"/>
                                        <w:left w:val="none" w:sz="0" w:space="0" w:color="auto"/>
                                        <w:bottom w:val="none" w:sz="0" w:space="0" w:color="auto"/>
                                        <w:right w:val="none" w:sz="0" w:space="0" w:color="auto"/>
                                      </w:divBdr>
                                    </w:div>
                                    <w:div w:id="1956986068">
                                      <w:marLeft w:val="0"/>
                                      <w:marRight w:val="0"/>
                                      <w:marTop w:val="0"/>
                                      <w:marBottom w:val="0"/>
                                      <w:divBdr>
                                        <w:top w:val="none" w:sz="0" w:space="0" w:color="auto"/>
                                        <w:left w:val="none" w:sz="0" w:space="0" w:color="auto"/>
                                        <w:bottom w:val="none" w:sz="0" w:space="0" w:color="auto"/>
                                        <w:right w:val="none" w:sz="0" w:space="0" w:color="auto"/>
                                      </w:divBdr>
                                    </w:div>
                                    <w:div w:id="910697852">
                                      <w:marLeft w:val="0"/>
                                      <w:marRight w:val="0"/>
                                      <w:marTop w:val="0"/>
                                      <w:marBottom w:val="0"/>
                                      <w:divBdr>
                                        <w:top w:val="none" w:sz="0" w:space="0" w:color="auto"/>
                                        <w:left w:val="none" w:sz="0" w:space="0" w:color="auto"/>
                                        <w:bottom w:val="none" w:sz="0" w:space="0" w:color="auto"/>
                                        <w:right w:val="none" w:sz="0" w:space="0" w:color="auto"/>
                                      </w:divBdr>
                                    </w:div>
                                    <w:div w:id="615065498">
                                      <w:marLeft w:val="0"/>
                                      <w:marRight w:val="0"/>
                                      <w:marTop w:val="0"/>
                                      <w:marBottom w:val="0"/>
                                      <w:divBdr>
                                        <w:top w:val="none" w:sz="0" w:space="0" w:color="auto"/>
                                        <w:left w:val="none" w:sz="0" w:space="0" w:color="auto"/>
                                        <w:bottom w:val="none" w:sz="0" w:space="0" w:color="auto"/>
                                        <w:right w:val="none" w:sz="0" w:space="0" w:color="auto"/>
                                      </w:divBdr>
                                    </w:div>
                                    <w:div w:id="1563524137">
                                      <w:marLeft w:val="0"/>
                                      <w:marRight w:val="0"/>
                                      <w:marTop w:val="0"/>
                                      <w:marBottom w:val="0"/>
                                      <w:divBdr>
                                        <w:top w:val="none" w:sz="0" w:space="0" w:color="auto"/>
                                        <w:left w:val="none" w:sz="0" w:space="0" w:color="auto"/>
                                        <w:bottom w:val="none" w:sz="0" w:space="0" w:color="auto"/>
                                        <w:right w:val="none" w:sz="0" w:space="0" w:color="auto"/>
                                      </w:divBdr>
                                    </w:div>
                                    <w:div w:id="1469739475">
                                      <w:marLeft w:val="0"/>
                                      <w:marRight w:val="0"/>
                                      <w:marTop w:val="0"/>
                                      <w:marBottom w:val="0"/>
                                      <w:divBdr>
                                        <w:top w:val="none" w:sz="0" w:space="0" w:color="auto"/>
                                        <w:left w:val="none" w:sz="0" w:space="0" w:color="auto"/>
                                        <w:bottom w:val="none" w:sz="0" w:space="0" w:color="auto"/>
                                        <w:right w:val="none" w:sz="0" w:space="0" w:color="auto"/>
                                      </w:divBdr>
                                    </w:div>
                                    <w:div w:id="1681470642">
                                      <w:marLeft w:val="0"/>
                                      <w:marRight w:val="0"/>
                                      <w:marTop w:val="0"/>
                                      <w:marBottom w:val="0"/>
                                      <w:divBdr>
                                        <w:top w:val="none" w:sz="0" w:space="0" w:color="auto"/>
                                        <w:left w:val="none" w:sz="0" w:space="0" w:color="auto"/>
                                        <w:bottom w:val="none" w:sz="0" w:space="0" w:color="auto"/>
                                        <w:right w:val="none" w:sz="0" w:space="0" w:color="auto"/>
                                      </w:divBdr>
                                    </w:div>
                                  </w:divsChild>
                                </w:div>
                                <w:div w:id="2115519103">
                                  <w:marLeft w:val="0"/>
                                  <w:marRight w:val="0"/>
                                  <w:marTop w:val="0"/>
                                  <w:marBottom w:val="0"/>
                                  <w:divBdr>
                                    <w:top w:val="none" w:sz="0" w:space="0" w:color="auto"/>
                                    <w:left w:val="none" w:sz="0" w:space="0" w:color="auto"/>
                                    <w:bottom w:val="none" w:sz="0" w:space="0" w:color="auto"/>
                                    <w:right w:val="none" w:sz="0" w:space="0" w:color="auto"/>
                                  </w:divBdr>
                                </w:div>
                                <w:div w:id="2284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3060</Words>
  <Characters>17447</Characters>
  <Application>Microsoft Office Word</Application>
  <DocSecurity>0</DocSecurity>
  <Lines>145</Lines>
  <Paragraphs>40</Paragraphs>
  <ScaleCrop>false</ScaleCrop>
  <Company>Home</Company>
  <LinksUpToDate>false</LinksUpToDate>
  <CharactersWithSpaces>20467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cp:revision>
  <dcterms:created xsi:type="dcterms:W3CDTF">2014-03-13T10:48:00Z</dcterms:created>
  <dcterms:modified xsi:type="dcterms:W3CDTF">2014-03-13T11:35:00Z</dcterms:modified>
</cp:coreProperties>
</file>